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C58938" w14:textId="77777777" w:rsidR="008064E1" w:rsidRDefault="00D1659B">
      <w:pPr>
        <w:jc w:val="center"/>
      </w:pPr>
      <w:r>
        <w:rPr>
          <w:noProof/>
        </w:rPr>
        <w:drawing>
          <wp:inline distT="0" distB="0" distL="0" distR="0" wp14:anchorId="383E138F" wp14:editId="408113AA">
            <wp:extent cx="1056000" cy="7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eart_logo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056000" cy="7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2E032F" w14:textId="77777777" w:rsidR="008064E1" w:rsidRDefault="00D1659B">
      <w:pPr>
        <w:spacing w:before="1300" w:after="160"/>
        <w:jc w:val="center"/>
      </w:pPr>
      <w:r>
        <w:rPr>
          <w:rFonts w:ascii="Aptos Display" w:hAnsi="Aptos Display"/>
          <w:b/>
          <w:color w:val="2F3A45"/>
          <w:sz w:val="30"/>
        </w:rPr>
        <w:t>ZÁKLADNÍ ŠKOLA A MATEŘSKÁ ŠKOLA</w:t>
      </w:r>
      <w:r>
        <w:rPr>
          <w:rFonts w:ascii="Aptos Display" w:hAnsi="Aptos Display"/>
          <w:b/>
          <w:color w:val="2F3A45"/>
          <w:sz w:val="30"/>
        </w:rPr>
        <w:br/>
        <w:t>OKROUHLICE, OKRES HAVLÍČKŮV BROD</w:t>
      </w:r>
    </w:p>
    <w:p w14:paraId="113CF3C0" w14:textId="77777777" w:rsidR="008064E1" w:rsidRDefault="00D1659B">
      <w:pPr>
        <w:spacing w:before="600" w:after="160"/>
        <w:jc w:val="center"/>
      </w:pPr>
      <w:r>
        <w:rPr>
          <w:rFonts w:ascii="Aptos Display" w:hAnsi="Aptos Display"/>
          <w:b/>
          <w:color w:val="4D86C6"/>
          <w:sz w:val="40"/>
        </w:rPr>
        <w:t>ŠKOLNÍ VZDĚLÁVACÍ PROGRAM</w:t>
      </w:r>
      <w:r>
        <w:rPr>
          <w:rFonts w:ascii="Aptos Display" w:hAnsi="Aptos Display"/>
          <w:b/>
          <w:color w:val="4D86C6"/>
          <w:sz w:val="40"/>
        </w:rPr>
        <w:br/>
        <w:t>PRO PŘEDŠKOLNÍ VZDĚLÁVÁNÍ</w:t>
      </w:r>
    </w:p>
    <w:p w14:paraId="6A5FBFC6" w14:textId="77777777" w:rsidR="008064E1" w:rsidRDefault="00D1659B">
      <w:pPr>
        <w:spacing w:before="360" w:after="160"/>
        <w:jc w:val="center"/>
      </w:pPr>
      <w:r>
        <w:rPr>
          <w:i/>
          <w:color w:val="68A84F"/>
          <w:sz w:val="28"/>
        </w:rPr>
        <w:t>„Krok za krokem jdeme rokem,</w:t>
      </w:r>
      <w:r>
        <w:rPr>
          <w:i/>
          <w:color w:val="68A84F"/>
          <w:sz w:val="28"/>
        </w:rPr>
        <w:br/>
        <w:t>odmykáme klíčem svět“</w:t>
      </w:r>
    </w:p>
    <w:p w14:paraId="764D0384" w14:textId="77777777" w:rsidR="008064E1" w:rsidRDefault="00D1659B">
      <w:pPr>
        <w:spacing w:before="900" w:after="160"/>
        <w:jc w:val="center"/>
      </w:pPr>
      <w:r>
        <w:rPr>
          <w:b/>
          <w:sz w:val="22"/>
        </w:rPr>
        <w:t>Školní rok 2026/2027</w:t>
      </w:r>
      <w:r>
        <w:rPr>
          <w:b/>
          <w:sz w:val="22"/>
        </w:rPr>
        <w:br/>
        <w:t>Platnost od 1. 9. 2026</w:t>
      </w:r>
    </w:p>
    <w:p w14:paraId="038CD113" w14:textId="77777777" w:rsidR="008064E1" w:rsidRDefault="00D1659B">
      <w:pPr>
        <w:spacing w:before="1100" w:after="160"/>
        <w:jc w:val="center"/>
      </w:pPr>
      <w:r>
        <w:rPr>
          <w:b/>
          <w:i/>
          <w:color w:val="E84C4C"/>
          <w:sz w:val="28"/>
        </w:rPr>
        <w:t>Dítě je u nás na prvním místě.</w:t>
      </w:r>
    </w:p>
    <w:p w14:paraId="4C3D6B97" w14:textId="77777777" w:rsidR="008064E1" w:rsidRDefault="00D1659B">
      <w:pPr>
        <w:spacing w:after="160"/>
      </w:pPr>
      <w:r>
        <w:br w:type="page"/>
      </w:r>
    </w:p>
    <w:p w14:paraId="6B5567B4" w14:textId="77777777" w:rsidR="008064E1" w:rsidRDefault="00D1659B">
      <w:pPr>
        <w:pStyle w:val="Nadpis1"/>
        <w:spacing w:after="160"/>
      </w:pPr>
      <w:r>
        <w:lastRenderedPageBreak/>
        <w:t>OBSAH</w:t>
      </w:r>
    </w:p>
    <w:p w14:paraId="46785B27" w14:textId="77777777" w:rsidR="008064E1" w:rsidRDefault="00D1659B">
      <w:pPr>
        <w:pStyle w:val="Nadpis1"/>
        <w:pBdr>
          <w:bottom w:val="single" w:sz="10" w:space="3" w:color="4D86C6"/>
        </w:pBdr>
        <w:spacing w:after="160"/>
      </w:pPr>
      <w:r>
        <w:rPr>
          <w:b w:val="0"/>
        </w:rPr>
        <w:t>1. Identifikační údaje</w:t>
      </w:r>
    </w:p>
    <w:p w14:paraId="124DBD44" w14:textId="77777777" w:rsidR="008064E1" w:rsidRDefault="00D1659B">
      <w:pPr>
        <w:pStyle w:val="Nadpis1"/>
        <w:pBdr>
          <w:bottom w:val="single" w:sz="10" w:space="3" w:color="4D86C6"/>
        </w:pBdr>
        <w:spacing w:after="160"/>
      </w:pPr>
      <w:r>
        <w:rPr>
          <w:b w:val="0"/>
        </w:rPr>
        <w:t>2. Charakteristika mateřské školy</w:t>
      </w:r>
    </w:p>
    <w:p w14:paraId="4B6281DD" w14:textId="77777777" w:rsidR="008064E1" w:rsidRDefault="00D1659B">
      <w:pPr>
        <w:pStyle w:val="Nadpis1"/>
        <w:pBdr>
          <w:bottom w:val="single" w:sz="10" w:space="3" w:color="4D86C6"/>
        </w:pBdr>
        <w:spacing w:after="160"/>
      </w:pPr>
      <w:r>
        <w:rPr>
          <w:b w:val="0"/>
        </w:rPr>
        <w:t>3. Charakteristika vzdělávacího programu</w:t>
      </w:r>
    </w:p>
    <w:p w14:paraId="1D1CE2EA" w14:textId="77777777" w:rsidR="008064E1" w:rsidRDefault="00D1659B">
      <w:pPr>
        <w:pStyle w:val="Nadpis1"/>
        <w:pBdr>
          <w:bottom w:val="single" w:sz="10" w:space="3" w:color="4D86C6"/>
        </w:pBdr>
        <w:spacing w:after="160"/>
      </w:pPr>
      <w:r>
        <w:rPr>
          <w:b w:val="0"/>
        </w:rPr>
        <w:t>4. Podmínky vzdělávání</w:t>
      </w:r>
    </w:p>
    <w:p w14:paraId="7839E67F" w14:textId="77777777" w:rsidR="008064E1" w:rsidRDefault="00D1659B">
      <w:pPr>
        <w:pStyle w:val="Nadpis1"/>
        <w:pBdr>
          <w:bottom w:val="single" w:sz="10" w:space="3" w:color="4D86C6"/>
        </w:pBdr>
        <w:spacing w:after="160"/>
      </w:pPr>
      <w:r>
        <w:rPr>
          <w:b w:val="0"/>
        </w:rPr>
        <w:t>5. Organizace vzdělávání</w:t>
      </w:r>
    </w:p>
    <w:p w14:paraId="604C9EE1" w14:textId="77777777" w:rsidR="008064E1" w:rsidRDefault="00D1659B">
      <w:pPr>
        <w:pStyle w:val="Nadpis1"/>
        <w:pBdr>
          <w:bottom w:val="single" w:sz="10" w:space="3" w:color="4D86C6"/>
        </w:pBdr>
      </w:pPr>
      <w:r>
        <w:rPr>
          <w:b w:val="0"/>
        </w:rPr>
        <w:t>6. Vzdělávání dětí se speciálními vzdělávacími potřebami a dětí nadaných</w:t>
      </w:r>
    </w:p>
    <w:p w14:paraId="76780A9B" w14:textId="77777777" w:rsidR="008064E1" w:rsidRDefault="00D1659B">
      <w:pPr>
        <w:pStyle w:val="Nadpis1"/>
        <w:pBdr>
          <w:bottom w:val="single" w:sz="10" w:space="3" w:color="4D86C6"/>
        </w:pBdr>
      </w:pPr>
      <w:r>
        <w:rPr>
          <w:b w:val="0"/>
        </w:rPr>
        <w:t>7. Jazyková podpora dětí s nedostatečnou znalostí českého jazyka</w:t>
      </w:r>
    </w:p>
    <w:p w14:paraId="763BD996" w14:textId="77777777" w:rsidR="008064E1" w:rsidRDefault="00D1659B">
      <w:pPr>
        <w:pStyle w:val="Nadpis1"/>
        <w:pBdr>
          <w:bottom w:val="single" w:sz="10" w:space="3" w:color="4D86C6"/>
        </w:pBdr>
      </w:pPr>
      <w:r>
        <w:rPr>
          <w:b w:val="0"/>
        </w:rPr>
        <w:t>8. Vzdělávání dětí od dvou do tří let</w:t>
      </w:r>
    </w:p>
    <w:p w14:paraId="7117444D" w14:textId="77777777" w:rsidR="008064E1" w:rsidRDefault="00D1659B">
      <w:pPr>
        <w:pStyle w:val="Nadpis1"/>
        <w:pBdr>
          <w:bottom w:val="single" w:sz="10" w:space="3" w:color="4D86C6"/>
        </w:pBdr>
      </w:pPr>
      <w:r>
        <w:rPr>
          <w:b w:val="0"/>
        </w:rPr>
        <w:t>9. Vzdělávací obsah</w:t>
      </w:r>
    </w:p>
    <w:p w14:paraId="24A44512" w14:textId="77777777" w:rsidR="008064E1" w:rsidRDefault="00D1659B">
      <w:pPr>
        <w:pStyle w:val="Nadpis1"/>
        <w:pBdr>
          <w:bottom w:val="single" w:sz="10" w:space="3" w:color="4D86C6"/>
        </w:pBdr>
      </w:pPr>
      <w:r>
        <w:rPr>
          <w:b w:val="0"/>
        </w:rPr>
        <w:t>10. Integrované tematické bloky</w:t>
      </w:r>
    </w:p>
    <w:p w14:paraId="4CFA8A32" w14:textId="77777777" w:rsidR="008064E1" w:rsidRDefault="00D1659B">
      <w:pPr>
        <w:pStyle w:val="Nadpis1"/>
        <w:pBdr>
          <w:bottom w:val="single" w:sz="10" w:space="3" w:color="4D86C6"/>
        </w:pBdr>
      </w:pPr>
      <w:r>
        <w:rPr>
          <w:b w:val="0"/>
        </w:rPr>
        <w:t>11. Metody a formy vzdělávání</w:t>
      </w:r>
    </w:p>
    <w:p w14:paraId="42948505" w14:textId="77777777" w:rsidR="008064E1" w:rsidRDefault="00D1659B">
      <w:pPr>
        <w:pStyle w:val="Nadpis1"/>
        <w:pBdr>
          <w:bottom w:val="single" w:sz="10" w:space="3" w:color="4D86C6"/>
        </w:pBdr>
      </w:pPr>
      <w:r>
        <w:rPr>
          <w:b w:val="0"/>
        </w:rPr>
        <w:t>12. Individualizace a pedagogická diagnostika</w:t>
      </w:r>
    </w:p>
    <w:p w14:paraId="56BFD706" w14:textId="77777777" w:rsidR="008064E1" w:rsidRDefault="00D1659B">
      <w:pPr>
        <w:pStyle w:val="Nadpis1"/>
        <w:pBdr>
          <w:bottom w:val="single" w:sz="10" w:space="3" w:color="4D86C6"/>
        </w:pBdr>
      </w:pPr>
      <w:r>
        <w:rPr>
          <w:b w:val="0"/>
        </w:rPr>
        <w:t>13. Příprava na vstup do základní školy</w:t>
      </w:r>
    </w:p>
    <w:p w14:paraId="18A8E297" w14:textId="77777777" w:rsidR="008064E1" w:rsidRDefault="00D1659B">
      <w:pPr>
        <w:pStyle w:val="Nadpis1"/>
        <w:pBdr>
          <w:bottom w:val="single" w:sz="10" w:space="3" w:color="4D86C6"/>
        </w:pBdr>
      </w:pPr>
      <w:r>
        <w:rPr>
          <w:b w:val="0"/>
        </w:rPr>
        <w:t>14. Spolupráce s rodinou, základní školou a veřejností</w:t>
      </w:r>
    </w:p>
    <w:p w14:paraId="2209736E" w14:textId="77777777" w:rsidR="008064E1" w:rsidRDefault="00D1659B">
      <w:pPr>
        <w:pStyle w:val="Nadpis1"/>
        <w:pBdr>
          <w:bottom w:val="single" w:sz="10" w:space="3" w:color="4D86C6"/>
        </w:pBdr>
      </w:pPr>
      <w:r>
        <w:rPr>
          <w:b w:val="0"/>
        </w:rPr>
        <w:t>15. Bezpečnost, ochrana zdraví a prevence</w:t>
      </w:r>
    </w:p>
    <w:p w14:paraId="5F9DFBC1" w14:textId="77777777" w:rsidR="008064E1" w:rsidRDefault="00D1659B">
      <w:pPr>
        <w:pStyle w:val="Nadpis1"/>
        <w:pBdr>
          <w:bottom w:val="single" w:sz="10" w:space="3" w:color="4D86C6"/>
        </w:pBdr>
      </w:pPr>
      <w:r>
        <w:rPr>
          <w:b w:val="0"/>
        </w:rPr>
        <w:t>16. Evaluační systém</w:t>
      </w:r>
    </w:p>
    <w:p w14:paraId="4AD00F2D" w14:textId="77777777" w:rsidR="008064E1" w:rsidRDefault="00D1659B">
      <w:pPr>
        <w:pStyle w:val="Nadpis1"/>
        <w:pBdr>
          <w:bottom w:val="single" w:sz="10" w:space="3" w:color="4D86C6"/>
        </w:pBdr>
      </w:pPr>
      <w:r>
        <w:rPr>
          <w:b w:val="0"/>
        </w:rPr>
        <w:t>17. Závěrečná ustanovení</w:t>
      </w:r>
    </w:p>
    <w:p w14:paraId="2AE3190D" w14:textId="51E44E5F" w:rsidR="008064E1" w:rsidRDefault="008064E1">
      <w:pPr>
        <w:jc w:val="both"/>
      </w:pPr>
    </w:p>
    <w:p w14:paraId="6544CA2F" w14:textId="77777777" w:rsidR="008064E1" w:rsidRDefault="00D1659B">
      <w:r>
        <w:br w:type="page"/>
      </w:r>
    </w:p>
    <w:p w14:paraId="1B0D4B56" w14:textId="77777777" w:rsidR="008064E1" w:rsidRDefault="00D1659B" w:rsidP="00626E45">
      <w:pPr>
        <w:pStyle w:val="Nadpis1"/>
        <w:pBdr>
          <w:bottom w:val="single" w:sz="10" w:space="3" w:color="4D86C6"/>
        </w:pBdr>
        <w:jc w:val="center"/>
      </w:pPr>
      <w:r>
        <w:lastRenderedPageBreak/>
        <w:t>1. IDENTIFIKAČNÍ ÚDAJE</w:t>
      </w:r>
    </w:p>
    <w:tbl>
      <w:tblPr>
        <w:tblStyle w:val="Mkatabulky"/>
        <w:tblW w:w="0" w:type="auto"/>
        <w:jc w:val="center"/>
        <w:tblLook w:val="04A0" w:firstRow="1" w:lastRow="0" w:firstColumn="1" w:lastColumn="0" w:noHBand="0" w:noVBand="1"/>
      </w:tblPr>
      <w:tblGrid>
        <w:gridCol w:w="4901"/>
        <w:gridCol w:w="4901"/>
      </w:tblGrid>
      <w:tr w:rsidR="008064E1" w14:paraId="6A4AEA22" w14:textId="77777777">
        <w:trPr>
          <w:jc w:val="center"/>
        </w:trPr>
        <w:tc>
          <w:tcPr>
            <w:tcW w:w="4901" w:type="dxa"/>
            <w:shd w:val="clear" w:color="auto" w:fill="EAF2F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0FE90C" w14:textId="77777777" w:rsidR="008064E1" w:rsidRDefault="00D1659B">
            <w:pPr>
              <w:spacing w:before="40" w:after="40"/>
            </w:pPr>
            <w:r>
              <w:rPr>
                <w:b/>
                <w:color w:val="2F3A45"/>
                <w:sz w:val="19"/>
              </w:rPr>
              <w:t>Název školy</w:t>
            </w:r>
          </w:p>
        </w:tc>
        <w:tc>
          <w:tcPr>
            <w:tcW w:w="4901" w:type="dxa"/>
            <w:shd w:val="clear" w:color="auto" w:fill="EAF2F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6C6426" w14:textId="77777777" w:rsidR="008064E1" w:rsidRDefault="00D1659B">
            <w:pPr>
              <w:spacing w:before="40" w:after="40"/>
            </w:pPr>
            <w:r>
              <w:rPr>
                <w:b/>
                <w:color w:val="2F3A45"/>
                <w:sz w:val="19"/>
              </w:rPr>
              <w:t>Základní škola a mateřská škola Okrouhlice, okres Havlíčkův Brod</w:t>
            </w:r>
          </w:p>
        </w:tc>
      </w:tr>
      <w:tr w:rsidR="008064E1" w14:paraId="47175E36" w14:textId="77777777">
        <w:trPr>
          <w:jc w:val="center"/>
        </w:trPr>
        <w:tc>
          <w:tcPr>
            <w:tcW w:w="490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04FC82" w14:textId="77777777" w:rsidR="008064E1" w:rsidRDefault="00D1659B">
            <w:pPr>
              <w:spacing w:before="40" w:after="40"/>
            </w:pPr>
            <w:r>
              <w:rPr>
                <w:b/>
                <w:sz w:val="19"/>
              </w:rPr>
              <w:t>Adresa</w:t>
            </w:r>
          </w:p>
        </w:tc>
        <w:tc>
          <w:tcPr>
            <w:tcW w:w="490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57DF1D" w14:textId="77777777" w:rsidR="008064E1" w:rsidRDefault="00D1659B">
            <w:pPr>
              <w:spacing w:before="40" w:after="40"/>
            </w:pPr>
            <w:r>
              <w:rPr>
                <w:sz w:val="19"/>
              </w:rPr>
              <w:t>Okrouhlice 203, 582 31 Okrouhlice</w:t>
            </w:r>
          </w:p>
        </w:tc>
      </w:tr>
      <w:tr w:rsidR="008064E1" w14:paraId="5EEB04FB" w14:textId="77777777">
        <w:trPr>
          <w:jc w:val="center"/>
        </w:trPr>
        <w:tc>
          <w:tcPr>
            <w:tcW w:w="490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860F10" w14:textId="77777777" w:rsidR="008064E1" w:rsidRDefault="00D1659B">
            <w:pPr>
              <w:spacing w:before="40" w:after="40"/>
            </w:pPr>
            <w:r>
              <w:rPr>
                <w:b/>
                <w:sz w:val="19"/>
              </w:rPr>
              <w:t>IČO</w:t>
            </w:r>
          </w:p>
        </w:tc>
        <w:tc>
          <w:tcPr>
            <w:tcW w:w="490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FCC3A9" w14:textId="77777777" w:rsidR="008064E1" w:rsidRDefault="00D1659B">
            <w:pPr>
              <w:spacing w:before="40" w:after="40"/>
            </w:pPr>
            <w:r>
              <w:rPr>
                <w:sz w:val="19"/>
              </w:rPr>
              <w:t>71001832</w:t>
            </w:r>
          </w:p>
        </w:tc>
      </w:tr>
      <w:tr w:rsidR="008064E1" w14:paraId="3A8252E0" w14:textId="77777777">
        <w:trPr>
          <w:jc w:val="center"/>
        </w:trPr>
        <w:tc>
          <w:tcPr>
            <w:tcW w:w="490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2B022C" w14:textId="77777777" w:rsidR="008064E1" w:rsidRDefault="00D1659B">
            <w:pPr>
              <w:spacing w:before="40" w:after="40"/>
            </w:pPr>
            <w:r>
              <w:rPr>
                <w:b/>
                <w:sz w:val="19"/>
              </w:rPr>
              <w:t>Ředitelka školy</w:t>
            </w:r>
          </w:p>
        </w:tc>
        <w:tc>
          <w:tcPr>
            <w:tcW w:w="490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FF4EE5" w14:textId="77777777" w:rsidR="008064E1" w:rsidRDefault="00D1659B">
            <w:pPr>
              <w:spacing w:before="40" w:after="40"/>
            </w:pPr>
            <w:r>
              <w:rPr>
                <w:sz w:val="19"/>
              </w:rPr>
              <w:t>Mgr. Helena Kahounová</w:t>
            </w:r>
          </w:p>
        </w:tc>
      </w:tr>
      <w:tr w:rsidR="008064E1" w14:paraId="3CF17C26" w14:textId="77777777">
        <w:trPr>
          <w:jc w:val="center"/>
        </w:trPr>
        <w:tc>
          <w:tcPr>
            <w:tcW w:w="490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B2313F" w14:textId="77777777" w:rsidR="008064E1" w:rsidRDefault="00D1659B">
            <w:pPr>
              <w:spacing w:before="40" w:after="40"/>
            </w:pPr>
            <w:r>
              <w:rPr>
                <w:b/>
                <w:sz w:val="19"/>
              </w:rPr>
              <w:t>Zástupkyně ředitelky pro MŠ</w:t>
            </w:r>
          </w:p>
        </w:tc>
        <w:tc>
          <w:tcPr>
            <w:tcW w:w="490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180E83" w14:textId="77777777" w:rsidR="008064E1" w:rsidRDefault="00D1659B">
            <w:pPr>
              <w:spacing w:before="40" w:after="40"/>
            </w:pPr>
            <w:r>
              <w:rPr>
                <w:sz w:val="19"/>
              </w:rPr>
              <w:t>Bc. Michaela Šimanovská</w:t>
            </w:r>
          </w:p>
        </w:tc>
      </w:tr>
      <w:tr w:rsidR="008064E1" w14:paraId="1D84092A" w14:textId="77777777">
        <w:trPr>
          <w:jc w:val="center"/>
        </w:trPr>
        <w:tc>
          <w:tcPr>
            <w:tcW w:w="490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349F5D" w14:textId="77777777" w:rsidR="008064E1" w:rsidRDefault="00D1659B">
            <w:pPr>
              <w:spacing w:before="40" w:after="40"/>
            </w:pPr>
            <w:r>
              <w:rPr>
                <w:b/>
                <w:sz w:val="19"/>
              </w:rPr>
              <w:t>Třídy mateřské školy</w:t>
            </w:r>
          </w:p>
        </w:tc>
        <w:tc>
          <w:tcPr>
            <w:tcW w:w="490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D2794B" w14:textId="77777777" w:rsidR="008064E1" w:rsidRDefault="00D1659B">
            <w:pPr>
              <w:spacing w:before="40" w:after="40"/>
            </w:pPr>
            <w:r>
              <w:rPr>
                <w:sz w:val="19"/>
              </w:rPr>
              <w:t>Berušky, Motýlci</w:t>
            </w:r>
          </w:p>
        </w:tc>
      </w:tr>
      <w:tr w:rsidR="008064E1" w14:paraId="10B47046" w14:textId="77777777">
        <w:trPr>
          <w:jc w:val="center"/>
        </w:trPr>
        <w:tc>
          <w:tcPr>
            <w:tcW w:w="490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605EB5" w14:textId="77777777" w:rsidR="008064E1" w:rsidRDefault="00D1659B">
            <w:pPr>
              <w:spacing w:before="40" w:after="40"/>
            </w:pPr>
            <w:r>
              <w:rPr>
                <w:b/>
                <w:sz w:val="19"/>
              </w:rPr>
              <w:t>Telefon – Berušky</w:t>
            </w:r>
          </w:p>
        </w:tc>
        <w:tc>
          <w:tcPr>
            <w:tcW w:w="490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1E266A" w14:textId="77777777" w:rsidR="008064E1" w:rsidRDefault="00D1659B">
            <w:pPr>
              <w:spacing w:before="40" w:after="40"/>
            </w:pPr>
            <w:r>
              <w:rPr>
                <w:sz w:val="19"/>
              </w:rPr>
              <w:t>605 589 911</w:t>
            </w:r>
          </w:p>
        </w:tc>
      </w:tr>
      <w:tr w:rsidR="008064E1" w14:paraId="6D6770D9" w14:textId="77777777">
        <w:trPr>
          <w:jc w:val="center"/>
        </w:trPr>
        <w:tc>
          <w:tcPr>
            <w:tcW w:w="490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43F702" w14:textId="77777777" w:rsidR="008064E1" w:rsidRDefault="00D1659B">
            <w:pPr>
              <w:spacing w:before="40" w:after="40"/>
            </w:pPr>
            <w:r>
              <w:rPr>
                <w:b/>
                <w:sz w:val="19"/>
              </w:rPr>
              <w:t>Telefon – Motýlci</w:t>
            </w:r>
          </w:p>
        </w:tc>
        <w:tc>
          <w:tcPr>
            <w:tcW w:w="490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67EFCD" w14:textId="77777777" w:rsidR="008064E1" w:rsidRDefault="00D1659B">
            <w:pPr>
              <w:spacing w:before="40" w:after="40"/>
            </w:pPr>
            <w:r>
              <w:rPr>
                <w:sz w:val="19"/>
              </w:rPr>
              <w:t>732 551 655</w:t>
            </w:r>
          </w:p>
        </w:tc>
      </w:tr>
      <w:tr w:rsidR="008064E1" w14:paraId="7D30F563" w14:textId="77777777">
        <w:trPr>
          <w:jc w:val="center"/>
        </w:trPr>
        <w:tc>
          <w:tcPr>
            <w:tcW w:w="490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612BD2" w14:textId="77777777" w:rsidR="008064E1" w:rsidRDefault="00D1659B">
            <w:pPr>
              <w:spacing w:before="40" w:after="40"/>
            </w:pPr>
            <w:r>
              <w:rPr>
                <w:b/>
                <w:sz w:val="19"/>
              </w:rPr>
              <w:t>E-mail MŠ</w:t>
            </w:r>
          </w:p>
        </w:tc>
        <w:tc>
          <w:tcPr>
            <w:tcW w:w="490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DADBDA" w14:textId="77777777" w:rsidR="008064E1" w:rsidRDefault="00D1659B">
            <w:pPr>
              <w:spacing w:before="40" w:after="40"/>
            </w:pPr>
            <w:r>
              <w:rPr>
                <w:sz w:val="19"/>
              </w:rPr>
              <w:t>ms@zsokrouhlice.cz</w:t>
            </w:r>
          </w:p>
        </w:tc>
      </w:tr>
      <w:tr w:rsidR="008064E1" w14:paraId="4A4B64B7" w14:textId="77777777">
        <w:trPr>
          <w:jc w:val="center"/>
        </w:trPr>
        <w:tc>
          <w:tcPr>
            <w:tcW w:w="490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42C3D6" w14:textId="77777777" w:rsidR="008064E1" w:rsidRDefault="00D1659B">
            <w:pPr>
              <w:spacing w:before="40" w:after="40"/>
            </w:pPr>
            <w:r>
              <w:rPr>
                <w:b/>
                <w:sz w:val="19"/>
              </w:rPr>
              <w:t>Zřizovatel</w:t>
            </w:r>
          </w:p>
        </w:tc>
        <w:tc>
          <w:tcPr>
            <w:tcW w:w="490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5FBFBC" w14:textId="77777777" w:rsidR="008064E1" w:rsidRDefault="00D1659B">
            <w:pPr>
              <w:spacing w:before="40" w:after="40"/>
            </w:pPr>
            <w:r>
              <w:rPr>
                <w:sz w:val="19"/>
              </w:rPr>
              <w:t>Obec Okrouhlice</w:t>
            </w:r>
          </w:p>
        </w:tc>
      </w:tr>
      <w:tr w:rsidR="008064E1" w14:paraId="3D0C2552" w14:textId="77777777">
        <w:trPr>
          <w:jc w:val="center"/>
        </w:trPr>
        <w:tc>
          <w:tcPr>
            <w:tcW w:w="490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639D04" w14:textId="77777777" w:rsidR="008064E1" w:rsidRDefault="00D1659B">
            <w:pPr>
              <w:spacing w:before="40" w:after="40"/>
            </w:pPr>
            <w:r>
              <w:rPr>
                <w:b/>
                <w:sz w:val="19"/>
              </w:rPr>
              <w:t>Název ŠVP</w:t>
            </w:r>
          </w:p>
        </w:tc>
        <w:tc>
          <w:tcPr>
            <w:tcW w:w="490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8B88CF" w14:textId="77777777" w:rsidR="008064E1" w:rsidRDefault="00D1659B">
            <w:pPr>
              <w:spacing w:before="40" w:after="40"/>
            </w:pPr>
            <w:r>
              <w:rPr>
                <w:sz w:val="19"/>
              </w:rPr>
              <w:t>Krok za krokem jdeme rokem, odmykáme klíčem svět</w:t>
            </w:r>
          </w:p>
        </w:tc>
      </w:tr>
      <w:tr w:rsidR="008064E1" w14:paraId="5803738D" w14:textId="77777777">
        <w:trPr>
          <w:jc w:val="center"/>
        </w:trPr>
        <w:tc>
          <w:tcPr>
            <w:tcW w:w="490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009681" w14:textId="77777777" w:rsidR="008064E1" w:rsidRDefault="00D1659B">
            <w:pPr>
              <w:spacing w:before="40" w:after="40"/>
            </w:pPr>
            <w:r>
              <w:rPr>
                <w:b/>
                <w:sz w:val="19"/>
              </w:rPr>
              <w:t>Platnost dokumentu</w:t>
            </w:r>
          </w:p>
        </w:tc>
        <w:tc>
          <w:tcPr>
            <w:tcW w:w="490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9A92EE" w14:textId="77777777" w:rsidR="008064E1" w:rsidRDefault="00D1659B">
            <w:pPr>
              <w:spacing w:before="40" w:after="40"/>
            </w:pPr>
            <w:r>
              <w:rPr>
                <w:sz w:val="19"/>
              </w:rPr>
              <w:t>od 1. 9. 2026</w:t>
            </w:r>
          </w:p>
        </w:tc>
      </w:tr>
    </w:tbl>
    <w:p w14:paraId="1774BFD1" w14:textId="77777777" w:rsidR="008064E1" w:rsidRDefault="008064E1"/>
    <w:p w14:paraId="74EF755C" w14:textId="77777777" w:rsidR="008064E1" w:rsidRDefault="00D1659B" w:rsidP="00626E45">
      <w:pPr>
        <w:pStyle w:val="Nadpis1"/>
        <w:pBdr>
          <w:bottom w:val="single" w:sz="10" w:space="3" w:color="4D86C6"/>
        </w:pBdr>
        <w:jc w:val="center"/>
      </w:pPr>
      <w:r>
        <w:t>2. CHARAKTERISTIKA MATEŘSKÉ ŠKOLY</w:t>
      </w:r>
    </w:p>
    <w:p w14:paraId="217652B8" w14:textId="77777777" w:rsidR="008064E1" w:rsidRDefault="00D1659B">
      <w:pPr>
        <w:jc w:val="both"/>
      </w:pPr>
      <w:r>
        <w:t>Mateřská škola Okrouhlice je součástí Základní školy a mateřské školy Okrouhlice, okres Havlíčkův Brod. Je dvoutřídní a poskytuje dětem celodenní předškolní vzdělávání ve třídách Berušky a Motýlci.</w:t>
      </w:r>
    </w:p>
    <w:p w14:paraId="53501FE7" w14:textId="77777777" w:rsidR="008064E1" w:rsidRDefault="00D1659B">
      <w:pPr>
        <w:jc w:val="both"/>
      </w:pPr>
      <w:r>
        <w:t>Škola je přirozeně propojena s prostředím obce. Při vzdělávání využíváme školní zahradu, okolní přírodu, vycházky po obci a možnosti, které nabízí místní prostředí. Děti tak poznávají svět v konkrétních souvislostech a vytvářejí si vztah k místu, kde žijí.</w:t>
      </w:r>
    </w:p>
    <w:p w14:paraId="43E4D090" w14:textId="77777777" w:rsidR="008064E1" w:rsidRDefault="00D1659B">
      <w:pPr>
        <w:jc w:val="both"/>
      </w:pPr>
      <w:r>
        <w:t>Soužití mateřské a základní školy v jednom školském subjektu podporuje přirozenou návaznost vzdělávání. Předškolní děti mohou postupně poznávat prostředí základní školy, setkávat se se staršími dětmi a účastnit se vybraných společných akcí.</w:t>
      </w:r>
    </w:p>
    <w:p w14:paraId="3C21F084" w14:textId="77777777" w:rsidR="008064E1" w:rsidRDefault="00D1659B">
      <w:pPr>
        <w:jc w:val="both"/>
      </w:pPr>
      <w:r>
        <w:t>Prostředí mateřské školy chceme vytvářet jako bezpečné, přehledné, podnětné a vstřícné. Dítě má mít dostatek prostoru pro spontánní hru, pohyb, tvoření, komunikaci, odpočinek i vlastní objevování.</w:t>
      </w:r>
    </w:p>
    <w:p w14:paraId="7D14C760" w14:textId="77777777" w:rsidR="008064E1" w:rsidRDefault="00D1659B">
      <w:pPr>
        <w:pStyle w:val="Nadpis2"/>
      </w:pPr>
      <w:r>
        <w:t>2.1 Místo, kde žijeme</w:t>
      </w:r>
    </w:p>
    <w:p w14:paraId="68686604" w14:textId="773859C4" w:rsidR="00EE07A6" w:rsidRDefault="00D1659B">
      <w:pPr>
        <w:jc w:val="both"/>
      </w:pPr>
      <w:r>
        <w:t>Okrouhlice a její okolí poskytují řadu příležitostí k přímému pozorování přírody, ročních období, života obce a dopravy. Při vycházkách vedeme děti k bezpečnému pohybu, všímavosti a ohleduplnosti k okolí.</w:t>
      </w:r>
    </w:p>
    <w:p w14:paraId="0749A589" w14:textId="77777777" w:rsidR="008064E1" w:rsidRDefault="00D1659B">
      <w:pPr>
        <w:jc w:val="both"/>
      </w:pPr>
      <w:r>
        <w:t>Do vzdělávání přirozeně vstupují místní tradice a kulturní souvislosti. Přiměřeně věku dětí připomínáme také osobnosti spojené s obcí, například malíře Jana Zrzavého. Smyslem není memorování údajů, ale budování vztahu k místu a jeho příběhům.</w:t>
      </w:r>
    </w:p>
    <w:p w14:paraId="2F604041" w14:textId="77777777" w:rsidR="008064E1" w:rsidRDefault="00D1659B" w:rsidP="00626E45">
      <w:pPr>
        <w:pStyle w:val="Nadpis1"/>
        <w:pBdr>
          <w:bottom w:val="single" w:sz="10" w:space="3" w:color="4D86C6"/>
        </w:pBdr>
        <w:jc w:val="center"/>
      </w:pPr>
      <w:r>
        <w:lastRenderedPageBreak/>
        <w:t>3. CHARAKTERISTIKA VZDĚLÁVACÍHO PROGRAMU</w:t>
      </w:r>
    </w:p>
    <w:p w14:paraId="1A8DBC08" w14:textId="77777777" w:rsidR="008064E1" w:rsidRDefault="00D1659B">
      <w:pPr>
        <w:pStyle w:val="Nadpis2"/>
      </w:pPr>
      <w:r>
        <w:t>3.1 Filozofie školy</w:t>
      </w:r>
    </w:p>
    <w:p w14:paraId="4A733E25" w14:textId="77777777" w:rsidR="008064E1" w:rsidRDefault="00D1659B">
      <w:pPr>
        <w:jc w:val="both"/>
      </w:pPr>
      <w:r>
        <w:rPr>
          <w:b/>
        </w:rPr>
        <w:t>Dítě je u nás na prvním místě.</w:t>
      </w:r>
    </w:p>
    <w:p w14:paraId="4223F6F8" w14:textId="77777777" w:rsidR="008064E1" w:rsidRDefault="00D1659B">
      <w:pPr>
        <w:jc w:val="both"/>
      </w:pPr>
      <w:r>
        <w:t>Každé dítě vnímáme jako jedinečnou osobnost. Respektujeme jeho věk, individuální tempo, zkušenosti, potřeby, zájmy i aktuální možnosti. Chceme, aby dítě v mateřské škole prožívalo pocit bezpečí, přijetí a důvěry.</w:t>
      </w:r>
    </w:p>
    <w:p w14:paraId="78C666A6" w14:textId="77777777" w:rsidR="008064E1" w:rsidRDefault="00D1659B">
      <w:pPr>
        <w:jc w:val="both"/>
      </w:pPr>
      <w:r>
        <w:t>Pedagog dítě provází, nabízí mu podněty a vytváří srozumitelné hranice. Nechceme dětem pouze předávat hotové poznatky. Dáváme jim příležitost zkoušet, objevovat, ptát se, rozhodovat se, spolupracovat a učit se z vlastních zkušeností.</w:t>
      </w:r>
    </w:p>
    <w:p w14:paraId="6E5CF759" w14:textId="77777777" w:rsidR="008064E1" w:rsidRDefault="00D1659B">
      <w:pPr>
        <w:jc w:val="both"/>
      </w:pPr>
      <w:r>
        <w:t>Navazujeme na dosavadní filozofii programu: dítěti nechceme pouze otevírat dveře, ale pomáhat mu získávat klíče, kterými je dokáže postupně odemykat samo.</w:t>
      </w:r>
    </w:p>
    <w:p w14:paraId="7F89F3B6" w14:textId="77777777" w:rsidR="008064E1" w:rsidRDefault="00D1659B">
      <w:pPr>
        <w:pStyle w:val="Nadpis2"/>
      </w:pPr>
      <w:r>
        <w:t>3.2 Hlavní cíle</w:t>
      </w:r>
    </w:p>
    <w:p w14:paraId="6A5779FC" w14:textId="77777777" w:rsidR="008064E1" w:rsidRDefault="00D1659B">
      <w:pPr>
        <w:pStyle w:val="Seznamsodrkami"/>
      </w:pPr>
      <w:r>
        <w:t>rozvíjet dítě po stránce tělesné, psychické, sociální i hodnotové;</w:t>
      </w:r>
    </w:p>
    <w:p w14:paraId="38EFB5E7" w14:textId="77777777" w:rsidR="008064E1" w:rsidRDefault="00D1659B">
      <w:pPr>
        <w:pStyle w:val="Seznamsodrkami"/>
      </w:pPr>
      <w:r>
        <w:t>podporovat samostatnost, sebeobsluhu a zdravé sebevědomí;</w:t>
      </w:r>
    </w:p>
    <w:p w14:paraId="5F223456" w14:textId="77777777" w:rsidR="008064E1" w:rsidRDefault="00D1659B">
      <w:pPr>
        <w:pStyle w:val="Seznamsodrkami"/>
      </w:pPr>
      <w:r>
        <w:t>rozvíjet řeč, komunikaci, naslouchání a schopnost vyjádřit vlastní potřeby;</w:t>
      </w:r>
    </w:p>
    <w:p w14:paraId="3E3EA3C7" w14:textId="77777777" w:rsidR="008064E1" w:rsidRDefault="00D1659B">
      <w:pPr>
        <w:pStyle w:val="Seznamsodrkami"/>
      </w:pPr>
      <w:r>
        <w:t>podporovat přirozenou zvídavost, tvořivost, představivost a radost z poznávání;</w:t>
      </w:r>
    </w:p>
    <w:p w14:paraId="041DEFA6" w14:textId="77777777" w:rsidR="008064E1" w:rsidRDefault="00D1659B">
      <w:pPr>
        <w:pStyle w:val="Seznamsodrkami"/>
      </w:pPr>
      <w:r>
        <w:t>učit děti spolupracovat, respektovat druhé a přiměřeně řešit konflikty;</w:t>
      </w:r>
    </w:p>
    <w:p w14:paraId="0B7F6B6E" w14:textId="77777777" w:rsidR="008064E1" w:rsidRDefault="00D1659B">
      <w:pPr>
        <w:pStyle w:val="Seznamsodrkami"/>
      </w:pPr>
      <w:r>
        <w:t>vytvářet základy zdravého životního stylu a bezpečného chování;</w:t>
      </w:r>
    </w:p>
    <w:p w14:paraId="32491050" w14:textId="77777777" w:rsidR="008064E1" w:rsidRDefault="00D1659B">
      <w:pPr>
        <w:pStyle w:val="Seznamsodrkami"/>
      </w:pPr>
      <w:r>
        <w:t>budovat vztah k přírodě, obci, tradicím a prostředí, ve kterém děti žijí;</w:t>
      </w:r>
    </w:p>
    <w:p w14:paraId="38038D21" w14:textId="77777777" w:rsidR="008064E1" w:rsidRDefault="00D1659B">
      <w:pPr>
        <w:pStyle w:val="Seznamsodrkami"/>
      </w:pPr>
      <w:r>
        <w:t>vytvářet dobré předpoklady pro další vzdělávání a plynulý přechod do základní školy.</w:t>
      </w:r>
    </w:p>
    <w:p w14:paraId="7B49EA13" w14:textId="77777777" w:rsidR="008064E1" w:rsidRDefault="00D1659B">
      <w:pPr>
        <w:pStyle w:val="Nadpis2"/>
      </w:pPr>
      <w:r>
        <w:t>3.3 Klíčové kompetence</w:t>
      </w:r>
    </w:p>
    <w:p w14:paraId="5DA5D8DB" w14:textId="77777777" w:rsidR="008064E1" w:rsidRDefault="00D1659B">
      <w:pPr>
        <w:jc w:val="both"/>
      </w:pPr>
      <w:r>
        <w:t>Vzdělávací nabídku směřujeme k postupnému vytváření základů klíčových kompetencí vymezených RVP PV. U předškolního dítěte nejde o hotový výkon, ale o dlouhodobě rozvíjené předpoklady.</w:t>
      </w:r>
    </w:p>
    <w:p w14:paraId="3E7D3070" w14:textId="77777777" w:rsidR="008064E1" w:rsidRDefault="00D1659B">
      <w:pPr>
        <w:pStyle w:val="Nadpis3"/>
      </w:pPr>
      <w:r>
        <w:t>Kompetence k učení</w:t>
      </w:r>
    </w:p>
    <w:p w14:paraId="63B7FB39" w14:textId="77777777" w:rsidR="008064E1" w:rsidRDefault="00D1659B">
      <w:pPr>
        <w:jc w:val="both"/>
      </w:pPr>
      <w:r>
        <w:t>Dítě pozoruje, zkoumá, klade otázky, všímá si souvislostí, soustředí se přiměřeně věku a získanou zkušenost využívá v dalších situacích.</w:t>
      </w:r>
    </w:p>
    <w:p w14:paraId="242D9EF0" w14:textId="77777777" w:rsidR="008064E1" w:rsidRDefault="00D1659B">
      <w:pPr>
        <w:pStyle w:val="Nadpis3"/>
      </w:pPr>
      <w:r>
        <w:t>Kompetence k řešení problémů</w:t>
      </w:r>
    </w:p>
    <w:p w14:paraId="05371FE1" w14:textId="77777777" w:rsidR="008064E1" w:rsidRDefault="00D1659B">
      <w:pPr>
        <w:jc w:val="both"/>
      </w:pPr>
      <w:r>
        <w:t>Dítě si všímá problémů, zkouší hledat řešení, využívá zkušenost, experimentuje a učí se, že chyba je přirozenou součástí učení.</w:t>
      </w:r>
    </w:p>
    <w:p w14:paraId="2ECEA12E" w14:textId="77777777" w:rsidR="008064E1" w:rsidRDefault="00D1659B">
      <w:pPr>
        <w:pStyle w:val="Nadpis3"/>
      </w:pPr>
      <w:r>
        <w:t>Komunikativní kompetence</w:t>
      </w:r>
    </w:p>
    <w:p w14:paraId="480A1C28" w14:textId="77777777" w:rsidR="008064E1" w:rsidRDefault="00D1659B">
      <w:pPr>
        <w:jc w:val="both"/>
      </w:pPr>
      <w:r>
        <w:t>Dítě vyjadřuje své myšlenky a potřeby, naslouchá druhým, rozšiřuje slovní zásobu a využívá různé prostředky komunikace.</w:t>
      </w:r>
    </w:p>
    <w:p w14:paraId="46E6F815" w14:textId="77777777" w:rsidR="008064E1" w:rsidRDefault="00D1659B">
      <w:pPr>
        <w:pStyle w:val="Nadpis3"/>
      </w:pPr>
      <w:r>
        <w:t>Sociální a personální kompetence</w:t>
      </w:r>
    </w:p>
    <w:p w14:paraId="25C81765" w14:textId="77777777" w:rsidR="008064E1" w:rsidRDefault="00D1659B">
      <w:pPr>
        <w:jc w:val="both"/>
      </w:pPr>
      <w:r>
        <w:t>Dítě se učí samostatně rozhodovat, spolupracovat, respektovat pravidla, přijímat odpovědnost přiměřenou věku a vnímat potřeby druhých.</w:t>
      </w:r>
    </w:p>
    <w:p w14:paraId="08364866" w14:textId="77777777" w:rsidR="008064E1" w:rsidRDefault="00D1659B">
      <w:pPr>
        <w:pStyle w:val="Nadpis3"/>
      </w:pPr>
      <w:r>
        <w:t>Činnostní a občanské kompetence</w:t>
      </w:r>
    </w:p>
    <w:p w14:paraId="25842834" w14:textId="77777777" w:rsidR="008064E1" w:rsidRDefault="00D1659B">
      <w:pPr>
        <w:jc w:val="both"/>
      </w:pPr>
      <w:r>
        <w:t>Dítě se učí plánovat jednoduché činnosti, dokončovat je, chránit své zdraví a bezpečí, pečovat o okolí a respektovat hodnoty společného soužití.</w:t>
      </w:r>
    </w:p>
    <w:p w14:paraId="5A0720BD" w14:textId="77777777" w:rsidR="008064E1" w:rsidRDefault="00D1659B" w:rsidP="00626E45">
      <w:pPr>
        <w:pStyle w:val="Nadpis1"/>
        <w:pBdr>
          <w:bottom w:val="single" w:sz="10" w:space="3" w:color="4D86C6"/>
        </w:pBdr>
        <w:jc w:val="center"/>
      </w:pPr>
      <w:r>
        <w:lastRenderedPageBreak/>
        <w:t>4. PODMÍNKY VZDĚLÁVÁNÍ</w:t>
      </w:r>
    </w:p>
    <w:p w14:paraId="5E7FE84C" w14:textId="77777777" w:rsidR="008064E1" w:rsidRDefault="00D1659B">
      <w:pPr>
        <w:pStyle w:val="Nadpis2"/>
      </w:pPr>
      <w:r>
        <w:t>4.1 Věcné podmínky</w:t>
      </w:r>
    </w:p>
    <w:p w14:paraId="6BFF8C31" w14:textId="77777777" w:rsidR="008064E1" w:rsidRDefault="00D1659B">
      <w:pPr>
        <w:jc w:val="both"/>
      </w:pPr>
      <w:r>
        <w:t>Prostory mateřské školy jsou uspořádány tak, aby umožňovaly spontánní hru, individuální i skupinovou činnost, společné aktivity, pohyb, tvoření a odpočinek. Hračky, knihy, stavebnice, výtvarný a pracovní materiál i didaktické pomůcky jsou vybírány s ohledem na věk a potřeby dětí.</w:t>
      </w:r>
    </w:p>
    <w:p w14:paraId="45B212CF" w14:textId="77777777" w:rsidR="008064E1" w:rsidRDefault="00D1659B">
      <w:pPr>
        <w:jc w:val="both"/>
      </w:pPr>
      <w:r>
        <w:t>Pro vzdělávání je důležitá také školní zahrada a okolní přírodní prostředí. Vybavení průběžně doplňujeme podle potřeb dětí a možností školy.</w:t>
      </w:r>
    </w:p>
    <w:p w14:paraId="5B887553" w14:textId="77777777" w:rsidR="008064E1" w:rsidRDefault="00D1659B">
      <w:pPr>
        <w:pStyle w:val="Nadpis2"/>
      </w:pPr>
      <w:r>
        <w:t>4.2 Životospráva</w:t>
      </w:r>
    </w:p>
    <w:p w14:paraId="1D09E119" w14:textId="77777777" w:rsidR="008064E1" w:rsidRDefault="00D1659B">
      <w:pPr>
        <w:jc w:val="both"/>
      </w:pPr>
      <w:r>
        <w:t>Podporujeme pravidelný denní rytmus, vyvážené střídání aktivity a odpočinku, dostatek přirozeného pohybu a každodenní pobyt venku podle aktuálních podmínek. Děti mají zajištěn pitný režim.</w:t>
      </w:r>
    </w:p>
    <w:p w14:paraId="1F0D3DCC" w14:textId="77777777" w:rsidR="008064E1" w:rsidRDefault="00D1659B">
      <w:pPr>
        <w:jc w:val="both"/>
      </w:pPr>
      <w:r>
        <w:t>Respektujeme individuální potřebu odpočinku. Dětem, které neusnou, je po nezbytném odpočinku nabídnuta klidová činnost tak, aby nebyly rušeny děti, které spánek potřebují.</w:t>
      </w:r>
    </w:p>
    <w:p w14:paraId="5A087A0C" w14:textId="77777777" w:rsidR="008064E1" w:rsidRDefault="00D1659B">
      <w:pPr>
        <w:pStyle w:val="Nadpis2"/>
      </w:pPr>
      <w:r>
        <w:t>4.3 Psychosociální podmínky</w:t>
      </w:r>
    </w:p>
    <w:p w14:paraId="123F0E61" w14:textId="77777777" w:rsidR="008064E1" w:rsidRDefault="00D1659B">
      <w:pPr>
        <w:jc w:val="both"/>
      </w:pPr>
      <w:r>
        <w:t>Základem je bezpečné a respektující klima. Nově příchozím dětem umožňujeme individuálně přiměřenou adaptaci. Pedagogové komunikují s dětmi vstřícně, srozumitelně a bez ponižování či zesměšňování.</w:t>
      </w:r>
    </w:p>
    <w:p w14:paraId="181767EC" w14:textId="77777777" w:rsidR="008064E1" w:rsidRDefault="00D1659B">
      <w:pPr>
        <w:jc w:val="both"/>
      </w:pPr>
      <w:r>
        <w:t>Pravidla soužití vytváříme tak, aby jim děti rozuměly a postupně přijímaly jejich smysl. Děti mají možnost vyjádřit své pocity a potřeby, požádat o pomoc a zažívat úspěch.</w:t>
      </w:r>
    </w:p>
    <w:p w14:paraId="54FA838D" w14:textId="77777777" w:rsidR="008064E1" w:rsidRDefault="00D1659B">
      <w:pPr>
        <w:pStyle w:val="Nadpis2"/>
      </w:pPr>
      <w:r>
        <w:t>4.4 Organizace</w:t>
      </w:r>
    </w:p>
    <w:p w14:paraId="2995A89E" w14:textId="77777777" w:rsidR="008064E1" w:rsidRDefault="00D1659B">
      <w:pPr>
        <w:jc w:val="both"/>
      </w:pPr>
      <w:r>
        <w:t>Denní režim je pravidelný, ale dostatečně pružný. Poměr spontánních a řízených činností je vyvážený. Pedagogové vytvářejí dostatek času pro hru a nepřerušují ji bezdůvodně. Organizace dne reaguje na aktuální situaci, počasí, akce školy i potřeby konkrétní skupiny.</w:t>
      </w:r>
    </w:p>
    <w:p w14:paraId="6D727A8E" w14:textId="77777777" w:rsidR="008064E1" w:rsidRDefault="00D1659B">
      <w:pPr>
        <w:pStyle w:val="Nadpis2"/>
      </w:pPr>
      <w:r>
        <w:t>4.5 Řízení mateřské školy</w:t>
      </w:r>
    </w:p>
    <w:p w14:paraId="5BD48C86" w14:textId="77777777" w:rsidR="008064E1" w:rsidRDefault="00D1659B">
      <w:pPr>
        <w:jc w:val="both"/>
      </w:pPr>
      <w:r>
        <w:t>Řízení mateřské školy je součástí řízení celé organizace. Kompetence jednotlivých pracovníků jsou vymezeny pracovním zařazením a vnitřními pravidly školy. Důraz je kladen na vzájemnou informovanost, spolupráci, plánování a průběžné vyhodnocování vzdělávání.</w:t>
      </w:r>
    </w:p>
    <w:p w14:paraId="041FE319" w14:textId="77777777" w:rsidR="008064E1" w:rsidRDefault="00D1659B">
      <w:pPr>
        <w:pStyle w:val="Nadpis2"/>
      </w:pPr>
      <w:r>
        <w:t>4.6 Personální a pedagogické zajištění</w:t>
      </w:r>
    </w:p>
    <w:p w14:paraId="5657F791" w14:textId="77777777" w:rsidR="008064E1" w:rsidRDefault="00D1659B">
      <w:pPr>
        <w:jc w:val="both"/>
      </w:pPr>
      <w:r>
        <w:t>Pedagogičtí pracovníci splňují odborné předpoklady podle platných právních předpisů nebo si je doplňují. Pedagogové se dále vzdělávají podle potřeb školy a dětí. Rozvržení přímé pedagogické činnosti je organizováno s ohledem na bezpečnost, potřeby dětí a možnosti překrývání pedagogů.</w:t>
      </w:r>
    </w:p>
    <w:p w14:paraId="07C16C71" w14:textId="77777777" w:rsidR="008064E1" w:rsidRDefault="00D1659B">
      <w:pPr>
        <w:pStyle w:val="Nadpis2"/>
      </w:pPr>
      <w:r>
        <w:t>4.7 Spoluúčast rodičů</w:t>
      </w:r>
    </w:p>
    <w:p w14:paraId="2269DAB5" w14:textId="77777777" w:rsidR="008064E1" w:rsidRDefault="00D1659B">
      <w:pPr>
        <w:jc w:val="both"/>
      </w:pPr>
      <w:r>
        <w:t>Rodiče považujeme za partnery. Pedagogové chrání soukromí rodiny, zachovávají diskrétnost a poskytují rodičům přiměřené informace o prospívání dítěte. V případě potřeby společně hledáme postup, který dítěti pomůže.</w:t>
      </w:r>
    </w:p>
    <w:p w14:paraId="51F8194F" w14:textId="77777777" w:rsidR="008064E1" w:rsidRDefault="00D1659B">
      <w:pPr>
        <w:pStyle w:val="Nadpis2"/>
      </w:pPr>
      <w:r>
        <w:t>4.8 Podmínky pro děti se speciálními vzdělávacími potřebami</w:t>
      </w:r>
    </w:p>
    <w:p w14:paraId="35EFD772" w14:textId="77777777" w:rsidR="008064E1" w:rsidRDefault="00D1659B">
      <w:pPr>
        <w:jc w:val="both"/>
      </w:pPr>
      <w:r>
        <w:t>Podmínky upravujeme podle individuálních potřeb dítěte a doporučení školského poradenského zařízení. Podle situace přizpůsobujeme prostředí, organizaci, pomůcky, komunikaci, náročnost a tempo činností.</w:t>
      </w:r>
    </w:p>
    <w:p w14:paraId="4D2911E5" w14:textId="77777777" w:rsidR="008064E1" w:rsidRDefault="00D1659B">
      <w:pPr>
        <w:pStyle w:val="Nadpis2"/>
      </w:pPr>
      <w:r>
        <w:t>4.9 Podmínky pro děti nadané</w:t>
      </w:r>
    </w:p>
    <w:p w14:paraId="3BA06418" w14:textId="77777777" w:rsidR="008064E1" w:rsidRDefault="00D1659B">
      <w:pPr>
        <w:jc w:val="both"/>
      </w:pPr>
      <w:r>
        <w:t>Dětem, které projevují mimořádný zájem, rychlé tempo nebo nadání v určité oblasti, nabízíme rozšiřující a náročnější podněty. Podporujeme jejich tvořivost a vlastní iniciativu bez jednostranného přetěžování.</w:t>
      </w:r>
    </w:p>
    <w:p w14:paraId="132CC7C2" w14:textId="77777777" w:rsidR="008064E1" w:rsidRDefault="00D1659B">
      <w:pPr>
        <w:pStyle w:val="Nadpis2"/>
      </w:pPr>
      <w:r>
        <w:lastRenderedPageBreak/>
        <w:t>4.10 Podmínky pro děti od dvou do tří let</w:t>
      </w:r>
    </w:p>
    <w:p w14:paraId="37F82B8D" w14:textId="77777777" w:rsidR="008064E1" w:rsidRDefault="00D1659B">
      <w:pPr>
        <w:jc w:val="both"/>
      </w:pPr>
      <w:r>
        <w:t>U mladších dětí dbáme na bezpečnost, stabilní režim, dostatek času, jednoduché a srozumitelné činnosti, podporu sebeobsluhy a citlivou adaptaci. Materiální a hygienické podmínky přizpůsobujeme aktuálnímu složení dětí.</w:t>
      </w:r>
    </w:p>
    <w:p w14:paraId="46ABA467" w14:textId="77777777" w:rsidR="008064E1" w:rsidRDefault="00D1659B" w:rsidP="00626E45">
      <w:pPr>
        <w:pStyle w:val="Nadpis1"/>
        <w:pBdr>
          <w:bottom w:val="single" w:sz="10" w:space="3" w:color="4D86C6"/>
        </w:pBdr>
        <w:jc w:val="center"/>
      </w:pPr>
      <w:r>
        <w:t>5. ORGANIZACE VZDĚLÁVÁNÍ</w:t>
      </w:r>
    </w:p>
    <w:p w14:paraId="41CED7A3" w14:textId="77777777" w:rsidR="008064E1" w:rsidRDefault="00D1659B">
      <w:pPr>
        <w:jc w:val="both"/>
      </w:pPr>
      <w:r>
        <w:t>Mateřská škola je dvoutřídní. Děti jsou zařazovány do tříd Berušky a Motýlci s ohledem na věk, individuální potřeby, vztahy mezi dětmi a organizační možnosti školy.</w:t>
      </w:r>
    </w:p>
    <w:p w14:paraId="37336859" w14:textId="77777777" w:rsidR="008064E1" w:rsidRDefault="00D1659B">
      <w:pPr>
        <w:jc w:val="both"/>
      </w:pPr>
      <w:r>
        <w:t>Vzdělávání probíhá v průběhu celého dne. Spontánní a řízené činnosti se vzájemně prolínají. Pevné body dne tvoří zejména příchod a odchod dětí, stravování, pobyt venku a odpočinek; konkrétní časové uspořádání stanovuje aktuální organizace dne.</w:t>
      </w:r>
    </w:p>
    <w:p w14:paraId="4A36F9E5" w14:textId="77777777" w:rsidR="008064E1" w:rsidRDefault="00D1659B">
      <w:pPr>
        <w:pStyle w:val="Nadpis2"/>
      </w:pPr>
      <w:r>
        <w:t>5.1 Základní rytmus dne</w:t>
      </w:r>
    </w:p>
    <w:p w14:paraId="3A1D9EAF" w14:textId="77777777" w:rsidR="008064E1" w:rsidRDefault="00D1659B">
      <w:pPr>
        <w:pStyle w:val="Seznamsodrkami"/>
      </w:pPr>
      <w:r>
        <w:t>příchod dětí, spontánní hry a individuální nabídka;</w:t>
      </w:r>
    </w:p>
    <w:p w14:paraId="1D5D66E9" w14:textId="77777777" w:rsidR="008064E1" w:rsidRDefault="00D1659B">
      <w:pPr>
        <w:pStyle w:val="Seznamsodrkami"/>
      </w:pPr>
      <w:r>
        <w:t>ranní setkání, pohyb a vzdělávací nabídka;</w:t>
      </w:r>
    </w:p>
    <w:p w14:paraId="2341A920" w14:textId="77777777" w:rsidR="008064E1" w:rsidRDefault="00D1659B">
      <w:pPr>
        <w:pStyle w:val="Seznamsodrkami"/>
      </w:pPr>
      <w:r>
        <w:t>stravování a hygienické návyky;</w:t>
      </w:r>
    </w:p>
    <w:p w14:paraId="2901F81C" w14:textId="77777777" w:rsidR="008064E1" w:rsidRDefault="00D1659B">
      <w:pPr>
        <w:pStyle w:val="Seznamsodrkami"/>
      </w:pPr>
      <w:r>
        <w:t>pobyt venku a poznávání okolního prostředí;</w:t>
      </w:r>
    </w:p>
    <w:p w14:paraId="4B980896" w14:textId="77777777" w:rsidR="008064E1" w:rsidRDefault="00D1659B">
      <w:pPr>
        <w:pStyle w:val="Seznamsodrkami"/>
      </w:pPr>
      <w:r>
        <w:t>oběd, hygiena, odpočinek a klidové činnosti;</w:t>
      </w:r>
    </w:p>
    <w:p w14:paraId="228E4819" w14:textId="77777777" w:rsidR="008064E1" w:rsidRDefault="00D1659B">
      <w:pPr>
        <w:pStyle w:val="Seznamsodrkami"/>
      </w:pPr>
      <w:r>
        <w:t>odpolední svačina, hry a individuální či skupinové aktivity;</w:t>
      </w:r>
    </w:p>
    <w:p w14:paraId="4770A63F" w14:textId="77777777" w:rsidR="008064E1" w:rsidRDefault="00D1659B">
      <w:pPr>
        <w:pStyle w:val="Seznamsodrkami"/>
      </w:pPr>
      <w:r>
        <w:t>postupný odchod dětí.</w:t>
      </w:r>
    </w:p>
    <w:p w14:paraId="47A69D72" w14:textId="77777777" w:rsidR="008064E1" w:rsidRDefault="00D1659B">
      <w:pPr>
        <w:pStyle w:val="Nadpis2"/>
      </w:pPr>
      <w:r>
        <w:t>5.2 Povinné předškolní vzdělávání</w:t>
      </w:r>
    </w:p>
    <w:p w14:paraId="5DF30118" w14:textId="77777777" w:rsidR="008064E1" w:rsidRDefault="00D1659B">
      <w:pPr>
        <w:jc w:val="both"/>
      </w:pPr>
      <w:r>
        <w:t>Povinné předškolní vzdělávání je zajišťováno v souladu se školským zákonem, prováděcími předpisy a školním řádem. Podrobnosti omlouvání nepřítomnosti, individuálního vzdělávání a organizace povinného předškolního vzdělávání jsou upraveny ve školním řádu, aby se zbytečně neduplikovaly v ŠVP.</w:t>
      </w:r>
    </w:p>
    <w:p w14:paraId="4E7DD806" w14:textId="77777777" w:rsidR="008064E1" w:rsidRDefault="00D1659B">
      <w:pPr>
        <w:pStyle w:val="Nadpis2"/>
      </w:pPr>
      <w:r>
        <w:t>5.3 Třídní plánování</w:t>
      </w:r>
    </w:p>
    <w:p w14:paraId="4CD54402" w14:textId="77777777" w:rsidR="008064E1" w:rsidRDefault="00D1659B">
      <w:pPr>
        <w:jc w:val="both"/>
      </w:pPr>
      <w:r>
        <w:t>Pedagogové rozpracovávají ŠVP do třídních vzdělávacích plánů. Témata nejsou pevnou osnovou. Mohou se zkrátit, prodloužit, spojit nebo změnit podle zájmu dětí, aktuální události, počasí a potřeb třídy. Zachován musí být smysl a cíle vzdělávání.</w:t>
      </w:r>
    </w:p>
    <w:p w14:paraId="2C9ED4CC" w14:textId="77777777" w:rsidR="008064E1" w:rsidRDefault="00D1659B" w:rsidP="00626E45">
      <w:pPr>
        <w:pStyle w:val="Nadpis1"/>
        <w:pBdr>
          <w:bottom w:val="single" w:sz="10" w:space="3" w:color="4D86C6"/>
        </w:pBdr>
        <w:jc w:val="center"/>
      </w:pPr>
      <w:r>
        <w:t>6. VZDĚLÁVÁNÍ DĚTÍ SE SPECIÁLNÍMI VZDĚLÁVACÍMI POTŘEBAMI A DĚTÍ NADANÝCH</w:t>
      </w:r>
    </w:p>
    <w:p w14:paraId="6456684E" w14:textId="77777777" w:rsidR="008064E1" w:rsidRDefault="00D1659B">
      <w:pPr>
        <w:jc w:val="both"/>
      </w:pPr>
      <w:r>
        <w:t>Vzdělávání vychází z principu rovného přístupu a respektování individuálních vzdělávacích potřeb. Podpůrná opatření uplatňujeme v souladu s právními předpisy a doporučením školského poradenského zařízení.</w:t>
      </w:r>
    </w:p>
    <w:p w14:paraId="61EC5C24" w14:textId="77777777" w:rsidR="008064E1" w:rsidRDefault="00D1659B">
      <w:pPr>
        <w:jc w:val="both"/>
      </w:pPr>
      <w:r>
        <w:t>Pedagogové spolupracují s rodinou, vedením školy a podle potřeby s poradenskými pracovníky. Cílem je maximální možné zapojení dítěte do běžného života třídy.</w:t>
      </w:r>
    </w:p>
    <w:p w14:paraId="4397A8D2" w14:textId="77777777" w:rsidR="008064E1" w:rsidRDefault="00D1659B">
      <w:pPr>
        <w:jc w:val="both"/>
      </w:pPr>
      <w:r>
        <w:t>U nadaných dětí rozšiřujeme vzdělávací nabídku, nabízíme otevřené úkoly, experimenty, náročnější konstrukční, logické, jazykové, výtvarné či hudební činnosti a podporujeme samostatné projekty přiměřené věku.</w:t>
      </w:r>
    </w:p>
    <w:p w14:paraId="2C344EAA" w14:textId="77777777" w:rsidR="008064E1" w:rsidRDefault="00D1659B" w:rsidP="00626E45">
      <w:pPr>
        <w:pStyle w:val="Nadpis1"/>
        <w:pBdr>
          <w:bottom w:val="single" w:sz="10" w:space="3" w:color="4D86C6"/>
        </w:pBdr>
        <w:jc w:val="center"/>
      </w:pPr>
      <w:r>
        <w:t>7. JAZYKOVÁ PODPORA DĚTÍ S NEDOSTATEČNOU ZNALOSTÍ ČESKÉHO JAZYKA</w:t>
      </w:r>
    </w:p>
    <w:p w14:paraId="6DBAA972" w14:textId="77777777" w:rsidR="008064E1" w:rsidRDefault="00D1659B">
      <w:pPr>
        <w:jc w:val="both"/>
      </w:pPr>
      <w:r>
        <w:t>Dětem s nedostatečnou znalostí českého jazyka poskytujeme podporu tak, aby se mohly bezpečně zapojit do života třídy a postupně rozvíjet porozumění i aktivní komunikaci.</w:t>
      </w:r>
    </w:p>
    <w:p w14:paraId="2D036484" w14:textId="77777777" w:rsidR="008064E1" w:rsidRDefault="00D1659B">
      <w:pPr>
        <w:jc w:val="both"/>
      </w:pPr>
      <w:r>
        <w:lastRenderedPageBreak/>
        <w:t>Využíváme názornost, obrázky, gesta, opakování, krátké a srozumitelné věty, rytmizaci, písně, říkadla, společnou hru a běžné každodenní situace. Tam, kde vznikne nárok na bezplatnou jazykovou přípravu podle platných pravidel, škola ji organizuje v souladu s RVP PV a příslušnými právními předpisy.</w:t>
      </w:r>
    </w:p>
    <w:p w14:paraId="7633D738" w14:textId="77777777" w:rsidR="008064E1" w:rsidRDefault="00D1659B">
      <w:pPr>
        <w:jc w:val="both"/>
      </w:pPr>
      <w:r>
        <w:t>Důležitá je spolupráce s rodinou a respekt k mateřskému jazyku dítěte. Cílem není potlačovat jeho původní jazyk, ale umožnit mu funkčně používat češtinu v prostředí mateřské školy.</w:t>
      </w:r>
    </w:p>
    <w:p w14:paraId="3DD4732F" w14:textId="77777777" w:rsidR="008064E1" w:rsidRDefault="00D1659B" w:rsidP="00626E45">
      <w:pPr>
        <w:pStyle w:val="Nadpis1"/>
        <w:pBdr>
          <w:bottom w:val="single" w:sz="10" w:space="3" w:color="4D86C6"/>
        </w:pBdr>
        <w:jc w:val="center"/>
      </w:pPr>
      <w:r>
        <w:t>8. VZDĚLÁVÁNÍ DĚTÍ OD DVOU DO TŘÍ LET</w:t>
      </w:r>
    </w:p>
    <w:p w14:paraId="1A53A506" w14:textId="77777777" w:rsidR="008064E1" w:rsidRDefault="00D1659B">
      <w:pPr>
        <w:jc w:val="both"/>
      </w:pPr>
      <w:r>
        <w:t>Pokud jsou do mateřské školy přijaty děti mladší tří let, vycházíme z jejich vývojových zvláštností. Potřebují více času, podpory dospělého, opakování, stabilitu a prostor pro volný pohyb a jednoduchou hru.</w:t>
      </w:r>
    </w:p>
    <w:p w14:paraId="15EE8D95" w14:textId="77777777" w:rsidR="008064E1" w:rsidRDefault="00D1659B">
      <w:pPr>
        <w:jc w:val="both"/>
      </w:pPr>
      <w:r>
        <w:t>Zaměřujeme se zejména na adaptaci, sebeobsluhu, hygienu, rozvoj řeči, hrubou a jemnou motoriku, bezpečné vztahy s dospělými a první vrstevnické zkušenosti. Vzdělávací nabídka je krátká, konkrétní, názorná a založená na smyslovém prožitku.</w:t>
      </w:r>
    </w:p>
    <w:p w14:paraId="7BBA3BA8" w14:textId="77777777" w:rsidR="008064E1" w:rsidRDefault="00D1659B" w:rsidP="00626E45">
      <w:pPr>
        <w:pStyle w:val="Nadpis1"/>
        <w:pBdr>
          <w:bottom w:val="single" w:sz="10" w:space="3" w:color="4D86C6"/>
        </w:pBdr>
        <w:jc w:val="center"/>
      </w:pPr>
      <w:r>
        <w:t>9. VZDĚLÁVACÍ OBSAH</w:t>
      </w:r>
    </w:p>
    <w:p w14:paraId="328F9484" w14:textId="77777777" w:rsidR="008064E1" w:rsidRDefault="00D1659B">
      <w:pPr>
        <w:jc w:val="both"/>
      </w:pPr>
      <w:r>
        <w:t>Vzdělávací obsah je uspořádán tak, aby propojoval všech pět vzdělávacích oblastí RVP PV. Jednotlivé oblasti se v běžné práci neoddělují; v tématech se přirozeně prolínají.</w:t>
      </w:r>
    </w:p>
    <w:p w14:paraId="494168CA" w14:textId="77777777" w:rsidR="008064E1" w:rsidRDefault="00D1659B">
      <w:pPr>
        <w:pStyle w:val="Nadpis2"/>
      </w:pPr>
      <w:r>
        <w:t>9.1 Dítě a jeho tělo</w:t>
      </w:r>
    </w:p>
    <w:p w14:paraId="6D5DE93E" w14:textId="77777777" w:rsidR="008064E1" w:rsidRDefault="00D1659B">
      <w:pPr>
        <w:jc w:val="both"/>
      </w:pPr>
      <w:r>
        <w:t>Podporujeme tělesný rozvoj, pohybové dovednosti, koordinaci, jemnou motoriku, sebeobsluhu, hygienu, zdravé návyky a bezpečné chování.</w:t>
      </w:r>
    </w:p>
    <w:p w14:paraId="46C9E3E3" w14:textId="77777777" w:rsidR="008064E1" w:rsidRDefault="00D1659B">
      <w:pPr>
        <w:pStyle w:val="Nadpis2"/>
      </w:pPr>
      <w:r>
        <w:t>9.2 Dítě a jeho psychika</w:t>
      </w:r>
    </w:p>
    <w:p w14:paraId="4A3858C0" w14:textId="77777777" w:rsidR="008064E1" w:rsidRDefault="00D1659B">
      <w:pPr>
        <w:jc w:val="both"/>
      </w:pPr>
      <w:r>
        <w:t>Rozvíjíme řeč a jazyk, poznávací schopnosti, představivost, myšlení, paměť, pozornost, city, vůli, sebepojetí a tvořivost.</w:t>
      </w:r>
    </w:p>
    <w:p w14:paraId="6EB19D0E" w14:textId="77777777" w:rsidR="008064E1" w:rsidRDefault="00D1659B">
      <w:pPr>
        <w:pStyle w:val="Nadpis2"/>
      </w:pPr>
      <w:r>
        <w:t>9.3 Dítě a ten druhý</w:t>
      </w:r>
    </w:p>
    <w:p w14:paraId="2EE32417" w14:textId="77777777" w:rsidR="008064E1" w:rsidRDefault="00D1659B">
      <w:pPr>
        <w:jc w:val="both"/>
      </w:pPr>
      <w:r>
        <w:t>Podporujeme vztahy s vrstevníky i dospělými, komunikaci, spolupráci, ohleduplnost, respekt, pomoc a přiměřené řešení konfliktů.</w:t>
      </w:r>
    </w:p>
    <w:p w14:paraId="5AEC3F86" w14:textId="77777777" w:rsidR="008064E1" w:rsidRDefault="00D1659B">
      <w:pPr>
        <w:pStyle w:val="Nadpis2"/>
      </w:pPr>
      <w:r>
        <w:t>9.4 Dítě a společnost</w:t>
      </w:r>
    </w:p>
    <w:p w14:paraId="344DE839" w14:textId="77777777" w:rsidR="008064E1" w:rsidRDefault="00D1659B">
      <w:pPr>
        <w:jc w:val="both"/>
      </w:pPr>
      <w:r>
        <w:t>Seznamujeme děti s pravidly soužití, kulturou, tradicemi, společenskými rolemi a hodnotami. Rozvíjíme schopnost žít ve společenství a podílet se na něm.</w:t>
      </w:r>
    </w:p>
    <w:p w14:paraId="2BD2A5CE" w14:textId="77777777" w:rsidR="008064E1" w:rsidRDefault="00D1659B">
      <w:pPr>
        <w:pStyle w:val="Nadpis2"/>
      </w:pPr>
      <w:r>
        <w:t>9.5 Dítě a svět</w:t>
      </w:r>
    </w:p>
    <w:p w14:paraId="4B2F942C" w14:textId="77777777" w:rsidR="008064E1" w:rsidRDefault="00D1659B">
      <w:pPr>
        <w:jc w:val="both"/>
      </w:pPr>
      <w:r>
        <w:t>Rozvíjíme vztah k přírodě, obci a širšímu prostředí. Děti pozorují změny, poznávají souvislosti, učí se chránit prostředí a bezpečně se v něm pohybovat.</w:t>
      </w:r>
    </w:p>
    <w:p w14:paraId="7B5428A2" w14:textId="77777777" w:rsidR="008064E1" w:rsidRDefault="00D1659B">
      <w:pPr>
        <w:pStyle w:val="Nadpis2"/>
      </w:pPr>
      <w:r>
        <w:t>9.6 Očekávané směřování</w:t>
      </w:r>
    </w:p>
    <w:p w14:paraId="66A7C815" w14:textId="77777777" w:rsidR="008064E1" w:rsidRDefault="00D1659B">
      <w:pPr>
        <w:jc w:val="both"/>
      </w:pPr>
      <w:r>
        <w:t>Na konci předškolního období očekáváme, že dítě podle svých individuálních možností postupně zvládá běžnou sebeobsluhu, komunikuje s dětmi i dospělými, dokáže se přiměřeně soustředit, spolupracovat, respektovat dohodnutá pravidla, řešit jednoduché problémy, orientovat se v běžných situacích a projevuje zájem o poznávání.</w:t>
      </w:r>
    </w:p>
    <w:p w14:paraId="4DB3C9EF" w14:textId="77777777" w:rsidR="008064E1" w:rsidRDefault="00D1659B">
      <w:pPr>
        <w:jc w:val="both"/>
      </w:pPr>
      <w:r>
        <w:t>Očekávané výstupy RVP PV chápeme jako směr pedagogické práce, nikoli jako jednotný výkon, kterého musí všechny děti dosáhnout ve stejném čase.</w:t>
      </w:r>
    </w:p>
    <w:p w14:paraId="0556BCC8" w14:textId="77777777" w:rsidR="008064E1" w:rsidRDefault="00D1659B" w:rsidP="00626E45">
      <w:pPr>
        <w:pStyle w:val="Nadpis1"/>
        <w:pBdr>
          <w:bottom w:val="single" w:sz="10" w:space="3" w:color="4D86C6"/>
        </w:pBdr>
        <w:jc w:val="center"/>
      </w:pPr>
      <w:r>
        <w:lastRenderedPageBreak/>
        <w:t>10. INTEGROVANÉ TEMATICKÉ BLOKY</w:t>
      </w:r>
    </w:p>
    <w:p w14:paraId="6B94E7CC" w14:textId="77777777" w:rsidR="008064E1" w:rsidRDefault="00D1659B">
      <w:pPr>
        <w:jc w:val="both"/>
      </w:pPr>
      <w:r>
        <w:t>Integrované bloky tvoří orientační roční rámec vzdělávacího obsahu. Jsou koncipovány průřezově tak, aby v přirozených souvislostech propojovaly všech pět vzdělávacích oblastí RVP PV – Dítě a jeho tělo, Dítě a jeho psychika, Dítě a ten druhý, Dítě a společnost a Dítě a svět. Vycházejí z potřeb, zájmů a zkušeností dětí, z běžných životních situací, ročních období, tradic a prostředí obce Okrouhlice. Září zachovává adaptační pojetí dosavadního ŠVP; od října je roční rámec aktualizován podle současných potřeb mateřské školy. Jednotlivá témata nejsou pevnou osnovou. Pedagogové mohou jejich pořadí, délku i konkrétní vzdělávací nabídku pružně upravovat podle situace ve třídě, zájmu dětí, výsledků pedagogické diagnostiky, počasí a aktuálního dění. Při třídním plánování konkretizují vzdělávací záměry, nabídku činností a očekávané výstupy přiměřeně věku a individuálním možnostem dětí.</w:t>
      </w:r>
    </w:p>
    <w:p w14:paraId="4A8D5E37" w14:textId="77777777" w:rsidR="008064E1" w:rsidRDefault="00D1659B">
      <w:pPr>
        <w:pStyle w:val="Nadpis2"/>
      </w:pPr>
      <w:r>
        <w:t>10.1 ZÁŘÍ – SPOLU JE NÁM DOBŘE</w:t>
      </w:r>
    </w:p>
    <w:p w14:paraId="2C644D68" w14:textId="77777777" w:rsidR="008064E1" w:rsidRDefault="00D1659B">
      <w:pPr>
        <w:jc w:val="both"/>
      </w:pPr>
      <w:r>
        <w:t>Září je zaměřeno na adaptaci dětí, vytváření pocitu bezpečí a sounáležitosti, poznávání kamarádů a prostředí mateřské školy a současně na první pozorování podzimních změn v přírodě. Konkrétní témata vycházejí z aktuálního dění, potřeb a zájmů dětí.</w:t>
      </w:r>
    </w:p>
    <w:p w14:paraId="1EFA5810" w14:textId="77777777" w:rsidR="008064E1" w:rsidRDefault="00D1659B">
      <w:pPr>
        <w:pStyle w:val="Nadpis3"/>
      </w:pPr>
      <w:r>
        <w:t>Spolu je nám dobře</w:t>
      </w:r>
    </w:p>
    <w:p w14:paraId="05112A05" w14:textId="77777777" w:rsidR="008064E1" w:rsidRDefault="00D1659B">
      <w:pPr>
        <w:jc w:val="both"/>
      </w:pPr>
      <w:r>
        <w:t>Téma rozvíjíme prostřednictvím hry, rozhovoru, pohybu, tvoření, pozorování a praktických činností. Nabídku přizpůsobujeme věku, zájmu a potřebám dětí.</w:t>
      </w:r>
    </w:p>
    <w:p w14:paraId="7E85AAE0" w14:textId="77777777" w:rsidR="008064E1" w:rsidRDefault="00D1659B">
      <w:pPr>
        <w:pStyle w:val="Nadpis3"/>
      </w:pPr>
      <w:r>
        <w:t>Kouzelný košík</w:t>
      </w:r>
    </w:p>
    <w:p w14:paraId="68F941E4" w14:textId="77777777" w:rsidR="008064E1" w:rsidRDefault="00D1659B">
      <w:pPr>
        <w:jc w:val="both"/>
      </w:pPr>
      <w:r>
        <w:t>Téma rozvíjíme prostřednictvím hry, rozhovoru, pohybu, tvoření, pozorování a praktických činností. Nabídku přizpůsobujeme věku, zájmu a potřebám dětí.</w:t>
      </w:r>
    </w:p>
    <w:p w14:paraId="3D61C509" w14:textId="77777777" w:rsidR="008064E1" w:rsidRDefault="00D1659B">
      <w:pPr>
        <w:pStyle w:val="Nadpis3"/>
      </w:pPr>
      <w:r>
        <w:t>Barevný podzim</w:t>
      </w:r>
    </w:p>
    <w:p w14:paraId="6AD0B1C0" w14:textId="77777777" w:rsidR="008064E1" w:rsidRDefault="00D1659B">
      <w:pPr>
        <w:jc w:val="both"/>
      </w:pPr>
      <w:r>
        <w:t>Téma rozvíjíme prostřednictvím hry, rozhovoru, pohybu, tvoření, pozorování a praktických činností. Nabídku přizpůsobujeme věku, zájmu a potřebám dětí.</w:t>
      </w:r>
    </w:p>
    <w:p w14:paraId="633FF787" w14:textId="77777777" w:rsidR="008064E1" w:rsidRDefault="00D1659B">
      <w:pPr>
        <w:pStyle w:val="Nadpis3"/>
      </w:pPr>
      <w:r>
        <w:t>Moje místo, moje značka, moje školka</w:t>
      </w:r>
    </w:p>
    <w:p w14:paraId="2807DBB9" w14:textId="77777777" w:rsidR="008064E1" w:rsidRDefault="00D1659B">
      <w:pPr>
        <w:jc w:val="both"/>
      </w:pPr>
      <w:r>
        <w:t>Téma rozvíjíme prostřednictvím hry, rozhovoru, pohybu, tvoření, pozorování a praktických činností. Nabídku přizpůsobujeme věku, zájmu a potřebám dětí.</w:t>
      </w:r>
    </w:p>
    <w:p w14:paraId="50850E57" w14:textId="77777777" w:rsidR="008064E1" w:rsidRDefault="00D1659B">
      <w:pPr>
        <w:pStyle w:val="Nadpis2"/>
      </w:pPr>
      <w:r>
        <w:t>10.2 ŘÍJEN – PODZIM KOLEM NÁS</w:t>
      </w:r>
    </w:p>
    <w:p w14:paraId="1B83FA0C" w14:textId="77777777" w:rsidR="008064E1" w:rsidRDefault="00D1659B">
      <w:pPr>
        <w:jc w:val="both"/>
      </w:pPr>
      <w:r>
        <w:t>Děti pozorují proměny přírody, barvy, plody, ovoce a zeleninu. Všímají si počasí, učí se volit vhodné oblečení a pracují s přírodninami. Na konci měsíce se přiměřeně věku seznamují s tradicemi spojenými s Halloweenem a Dušičkami, světlem a tmou, vzpomínkou a emocemi.</w:t>
      </w:r>
    </w:p>
    <w:p w14:paraId="311C5B0D" w14:textId="77777777" w:rsidR="008064E1" w:rsidRDefault="00D1659B">
      <w:pPr>
        <w:pStyle w:val="Nadpis3"/>
      </w:pPr>
      <w:r>
        <w:t>Podzim na zahradě</w:t>
      </w:r>
    </w:p>
    <w:p w14:paraId="27DDE082" w14:textId="77777777" w:rsidR="008064E1" w:rsidRDefault="00D1659B">
      <w:pPr>
        <w:jc w:val="both"/>
      </w:pPr>
      <w:r>
        <w:t>Téma rozvíjíme prostřednictvím hry, rozhovoru, pohybu, tvoření, pozorování a praktických činností. Nabídku přizpůsobujeme věku, zájmu a potřebám dětí.</w:t>
      </w:r>
    </w:p>
    <w:p w14:paraId="05FAAC74" w14:textId="77777777" w:rsidR="008064E1" w:rsidRDefault="00D1659B">
      <w:pPr>
        <w:pStyle w:val="Nadpis3"/>
      </w:pPr>
      <w:r>
        <w:t>Co nám dává příroda</w:t>
      </w:r>
    </w:p>
    <w:p w14:paraId="7CB68DB7" w14:textId="77777777" w:rsidR="008064E1" w:rsidRDefault="00D1659B">
      <w:pPr>
        <w:jc w:val="both"/>
      </w:pPr>
      <w:r>
        <w:t>Vycházíme z přímého pozorování, pobytu venku, práce s přírodním materiálem a jednoduchých pokusů. Vedeme děti k všímavosti a šetrnému vztahu k živému prostředí.</w:t>
      </w:r>
    </w:p>
    <w:p w14:paraId="0267B2CD" w14:textId="77777777" w:rsidR="008064E1" w:rsidRDefault="00D1659B">
      <w:pPr>
        <w:pStyle w:val="Nadpis3"/>
      </w:pPr>
      <w:r>
        <w:t>Podzimní počasí</w:t>
      </w:r>
    </w:p>
    <w:p w14:paraId="5F4305C3" w14:textId="77777777" w:rsidR="008064E1" w:rsidRDefault="00D1659B">
      <w:pPr>
        <w:jc w:val="both"/>
      </w:pPr>
      <w:r>
        <w:t>Téma rozvíjíme prostřednictvím hry, rozhovoru, pohybu, tvoření, pozorování a praktických činností. Nabídku přizpůsobujeme věku, zájmu a potřebám dětí.</w:t>
      </w:r>
    </w:p>
    <w:p w14:paraId="2940F8E3" w14:textId="77777777" w:rsidR="008064E1" w:rsidRDefault="00D1659B">
      <w:pPr>
        <w:pStyle w:val="Nadpis3"/>
      </w:pPr>
      <w:r>
        <w:lastRenderedPageBreak/>
        <w:t>Halloween a Dušičky</w:t>
      </w:r>
    </w:p>
    <w:p w14:paraId="3C98EE49" w14:textId="77777777" w:rsidR="008064E1" w:rsidRDefault="00D1659B">
      <w:pPr>
        <w:jc w:val="both"/>
      </w:pPr>
      <w:r>
        <w:t>Téma rozvíjíme prostřednictvím hry, rozhovoru, pohybu, tvoření, pozorování a praktických činností. Nabídku přizpůsobujeme věku, zájmu a potřebám dětí.</w:t>
      </w:r>
    </w:p>
    <w:p w14:paraId="51FA4DD8" w14:textId="77777777" w:rsidR="008064E1" w:rsidRDefault="00D1659B">
      <w:pPr>
        <w:pStyle w:val="Nadpis2"/>
      </w:pPr>
      <w:r>
        <w:t>10.3 LISTOPAD – PODZIM A JEHO TRADICE</w:t>
      </w:r>
    </w:p>
    <w:p w14:paraId="0A8943D2" w14:textId="77777777" w:rsidR="008064E1" w:rsidRDefault="00D1659B">
      <w:pPr>
        <w:jc w:val="both"/>
      </w:pPr>
      <w:r>
        <w:t>Téma propojuje tradici svatého Martina s hodnotami pomoci a laskavosti, podzimní vítr a pouštění draků, přípravu zvířat na zimu a poslední výrazné proměny podzimní přírody.</w:t>
      </w:r>
    </w:p>
    <w:p w14:paraId="4EFB756D" w14:textId="77777777" w:rsidR="008064E1" w:rsidRDefault="00D1659B">
      <w:pPr>
        <w:pStyle w:val="Nadpis3"/>
      </w:pPr>
      <w:r>
        <w:t>Svatý Martin</w:t>
      </w:r>
    </w:p>
    <w:p w14:paraId="1FD4C1E6" w14:textId="77777777" w:rsidR="008064E1" w:rsidRDefault="00D1659B">
      <w:pPr>
        <w:jc w:val="both"/>
      </w:pPr>
      <w:r>
        <w:t>Tradici přibližujeme prostřednictvím příběhu, hudby, tvoření, pohybu a společného prožitku. Důraz klademe na smysl tradice a pozitivní zkušenost dítěte.</w:t>
      </w:r>
    </w:p>
    <w:p w14:paraId="401F4C3A" w14:textId="77777777" w:rsidR="008064E1" w:rsidRDefault="00D1659B">
      <w:pPr>
        <w:pStyle w:val="Nadpis3"/>
      </w:pPr>
      <w:r>
        <w:t>Vyletěl si pyšný drak</w:t>
      </w:r>
    </w:p>
    <w:p w14:paraId="0BBC2557" w14:textId="77777777" w:rsidR="008064E1" w:rsidRDefault="00D1659B">
      <w:pPr>
        <w:jc w:val="both"/>
      </w:pPr>
      <w:r>
        <w:t>Téma rozvíjíme prostřednictvím hry, rozhovoru, pohybu, tvoření, pozorování a praktických činností. Nabídku přizpůsobujeme věku, zájmu a potřebám dětí.</w:t>
      </w:r>
    </w:p>
    <w:p w14:paraId="4BF12D08" w14:textId="77777777" w:rsidR="008064E1" w:rsidRDefault="00D1659B">
      <w:pPr>
        <w:pStyle w:val="Nadpis3"/>
      </w:pPr>
      <w:r>
        <w:t>Zvířátka se připravují na zimu</w:t>
      </w:r>
    </w:p>
    <w:p w14:paraId="7E596F1C" w14:textId="77777777" w:rsidR="008064E1" w:rsidRDefault="00D1659B">
      <w:pPr>
        <w:jc w:val="both"/>
      </w:pPr>
      <w:r>
        <w:t>Vycházíme z přímého pozorování, pobytu venku, práce s přírodním materiálem a jednoduchých pokusů. Vedeme děti k všímavosti a šetrnému vztahu k živému prostředí.</w:t>
      </w:r>
    </w:p>
    <w:p w14:paraId="480871E5" w14:textId="77777777" w:rsidR="008064E1" w:rsidRDefault="00D1659B">
      <w:pPr>
        <w:pStyle w:val="Nadpis3"/>
      </w:pPr>
      <w:r>
        <w:t>Barvy podzimu</w:t>
      </w:r>
    </w:p>
    <w:p w14:paraId="07062740" w14:textId="77777777" w:rsidR="008064E1" w:rsidRDefault="00D1659B">
      <w:pPr>
        <w:jc w:val="both"/>
      </w:pPr>
      <w:r>
        <w:t>Téma rozvíjíme prostřednictvím hry, rozhovoru, pohybu, tvoření, pozorování a praktických činností. Nabídku přizpůsobujeme věku, zájmu a potřebám dětí.</w:t>
      </w:r>
    </w:p>
    <w:p w14:paraId="121C798D" w14:textId="77777777" w:rsidR="008064E1" w:rsidRDefault="00D1659B">
      <w:pPr>
        <w:pStyle w:val="Nadpis2"/>
      </w:pPr>
      <w:r>
        <w:t>10.4 PROSINEC – ADVENT A VÁNOČNÍ ČAS</w:t>
      </w:r>
    </w:p>
    <w:p w14:paraId="696FCBA5" w14:textId="77777777" w:rsidR="008064E1" w:rsidRDefault="00D1659B">
      <w:pPr>
        <w:jc w:val="both"/>
      </w:pPr>
      <w:r>
        <w:t>Advent prožíváme jako období očekávání, společných zážitků a tvoření. Děti poznávají mikulášskou tradici bez zbytečného strašení, vánoční zvyky, koledy a příběhy. Součástí období mohou být besídky a společná setkání s rodinami.</w:t>
      </w:r>
    </w:p>
    <w:p w14:paraId="00E46657" w14:textId="77777777" w:rsidR="008064E1" w:rsidRDefault="00D1659B">
      <w:pPr>
        <w:pStyle w:val="Nadpis3"/>
      </w:pPr>
      <w:r>
        <w:t>Přichází advent</w:t>
      </w:r>
    </w:p>
    <w:p w14:paraId="5536D293" w14:textId="77777777" w:rsidR="008064E1" w:rsidRDefault="00D1659B">
      <w:pPr>
        <w:jc w:val="both"/>
      </w:pPr>
      <w:r>
        <w:t>Tradici přibližujeme prostřednictvím příběhu, hudby, tvoření, pohybu a společného prožitku. Důraz klademe na smysl tradice a pozitivní zkušenost dítěte.</w:t>
      </w:r>
    </w:p>
    <w:p w14:paraId="3339295F" w14:textId="77777777" w:rsidR="008064E1" w:rsidRDefault="00D1659B">
      <w:pPr>
        <w:pStyle w:val="Nadpis3"/>
      </w:pPr>
      <w:r>
        <w:t>Mikuláš, čert a anděl</w:t>
      </w:r>
    </w:p>
    <w:p w14:paraId="32F4E9E5" w14:textId="77777777" w:rsidR="008064E1" w:rsidRDefault="00D1659B">
      <w:pPr>
        <w:jc w:val="both"/>
      </w:pPr>
      <w:r>
        <w:t>Tradici přibližujeme prostřednictvím příběhu, hudby, tvoření, pohybu a společného prožitku. Důraz klademe na smysl tradice a pozitivní zkušenost dítěte.</w:t>
      </w:r>
    </w:p>
    <w:p w14:paraId="78BDBB7F" w14:textId="77777777" w:rsidR="008064E1" w:rsidRDefault="00D1659B">
      <w:pPr>
        <w:pStyle w:val="Nadpis3"/>
      </w:pPr>
      <w:r>
        <w:t>Vánoční tradice a zvyky</w:t>
      </w:r>
    </w:p>
    <w:p w14:paraId="21CEF804" w14:textId="77777777" w:rsidR="008064E1" w:rsidRDefault="00D1659B">
      <w:pPr>
        <w:jc w:val="both"/>
      </w:pPr>
      <w:r>
        <w:t>Tradici přibližujeme prostřednictvím příběhu, hudby, tvoření, pohybu a společného prožitku. Důraz klademe na smysl tradice a pozitivní zkušenost dítěte.</w:t>
      </w:r>
    </w:p>
    <w:p w14:paraId="1C0D751E" w14:textId="77777777" w:rsidR="008064E1" w:rsidRDefault="00D1659B">
      <w:pPr>
        <w:pStyle w:val="Nadpis3"/>
      </w:pPr>
      <w:r>
        <w:t>Vánoce u nás doma</w:t>
      </w:r>
    </w:p>
    <w:p w14:paraId="4B52B433" w14:textId="77777777" w:rsidR="008064E1" w:rsidRDefault="00D1659B">
      <w:pPr>
        <w:jc w:val="both"/>
      </w:pPr>
      <w:r>
        <w:t>Téma rozvíjíme prostřednictvím hry, rozhovoru, pohybu, tvoření, pozorování a praktických činností. Nabídku přizpůsobujeme věku, zájmu a potřebám dětí.</w:t>
      </w:r>
    </w:p>
    <w:p w14:paraId="3ED7DA20" w14:textId="77777777" w:rsidR="008064E1" w:rsidRDefault="00D1659B">
      <w:pPr>
        <w:pStyle w:val="Nadpis2"/>
      </w:pPr>
      <w:r>
        <w:t>10.5 LEDEN – ZIMA KOLEM NÁS</w:t>
      </w:r>
    </w:p>
    <w:p w14:paraId="79D7D00B" w14:textId="77777777" w:rsidR="008064E1" w:rsidRDefault="00D1659B">
      <w:pPr>
        <w:jc w:val="both"/>
      </w:pPr>
      <w:r>
        <w:t>Děti poznávají zimní přírodu, sníh, led, mráz a změny skupenství vody prostřednictvím jednoduchých pokusů. Rozvíjejí pohybové dovednosti a bezpečné chování. Pozorují ptáky a další zvířata a učí se, jak jim v zimě vhodně pomáhat.</w:t>
      </w:r>
    </w:p>
    <w:p w14:paraId="67552EB4" w14:textId="77777777" w:rsidR="008064E1" w:rsidRDefault="00D1659B">
      <w:pPr>
        <w:pStyle w:val="Nadpis3"/>
      </w:pPr>
      <w:r>
        <w:lastRenderedPageBreak/>
        <w:t>Tři králové</w:t>
      </w:r>
    </w:p>
    <w:p w14:paraId="49EDA135" w14:textId="77777777" w:rsidR="008064E1" w:rsidRDefault="00D1659B">
      <w:pPr>
        <w:jc w:val="both"/>
      </w:pPr>
      <w:r>
        <w:t>Tradici přibližujeme prostřednictvím příběhu, hudby, tvoření, pohybu a společného prožitku. Důraz klademe na smysl tradice a pozitivní zkušenost dítěte.</w:t>
      </w:r>
    </w:p>
    <w:p w14:paraId="3C4E44B9" w14:textId="77777777" w:rsidR="008064E1" w:rsidRDefault="00D1659B">
      <w:pPr>
        <w:pStyle w:val="Nadpis3"/>
      </w:pPr>
      <w:r>
        <w:t>Zimní počasí</w:t>
      </w:r>
    </w:p>
    <w:p w14:paraId="21AF3836" w14:textId="77777777" w:rsidR="008064E1" w:rsidRDefault="00D1659B">
      <w:pPr>
        <w:jc w:val="both"/>
      </w:pPr>
      <w:r>
        <w:t>Téma rozvíjíme prostřednictvím hry, rozhovoru, pohybu, tvoření, pozorování a praktických činností. Nabídku přizpůsobujeme věku, zájmu a potřebám dětí.</w:t>
      </w:r>
    </w:p>
    <w:p w14:paraId="5A0C42A3" w14:textId="77777777" w:rsidR="008064E1" w:rsidRDefault="00D1659B">
      <w:pPr>
        <w:pStyle w:val="Nadpis3"/>
      </w:pPr>
      <w:r>
        <w:t>Zimní hry a pohyb</w:t>
      </w:r>
    </w:p>
    <w:p w14:paraId="23654AF2" w14:textId="77777777" w:rsidR="008064E1" w:rsidRDefault="00D1659B">
      <w:pPr>
        <w:jc w:val="both"/>
      </w:pPr>
      <w:r>
        <w:t>Téma rozvíjíme prostřednictvím hry, rozhovoru, pohybu, tvoření, pozorování a praktických činností. Nabídku přizpůsobujeme věku, zájmu a potřebám dětí.</w:t>
      </w:r>
    </w:p>
    <w:p w14:paraId="7FF8F6AF" w14:textId="77777777" w:rsidR="008064E1" w:rsidRDefault="00D1659B">
      <w:pPr>
        <w:pStyle w:val="Nadpis3"/>
      </w:pPr>
      <w:r>
        <w:t>Pomáháme zvířátkům v zimě</w:t>
      </w:r>
    </w:p>
    <w:p w14:paraId="0D1C9070" w14:textId="77777777" w:rsidR="008064E1" w:rsidRDefault="00D1659B">
      <w:pPr>
        <w:jc w:val="both"/>
      </w:pPr>
      <w:r>
        <w:t>Vycházíme z přímého pozorování, pobytu venku, práce s přírodním materiálem a jednoduchých pokusů. Vedeme děti k všímavosti a šetrnému vztahu k živému prostředí.</w:t>
      </w:r>
    </w:p>
    <w:p w14:paraId="1BDDCBB7" w14:textId="77777777" w:rsidR="008064E1" w:rsidRDefault="00D1659B">
      <w:pPr>
        <w:pStyle w:val="Nadpis2"/>
      </w:pPr>
      <w:r>
        <w:t>10.6 ÚNOR – OBJEVUJEME SVĚT</w:t>
      </w:r>
    </w:p>
    <w:p w14:paraId="26DCF9B5" w14:textId="77777777" w:rsidR="008064E1" w:rsidRDefault="00D1659B">
      <w:pPr>
        <w:jc w:val="both"/>
      </w:pPr>
      <w:r>
        <w:t>Děti upevňují samostatnost při oblékání a volbě oblečení podle počasí. Téma vesmíru podporuje zvídavost a otázky. Karneval přináší tvoření, hudbu, tanec a společnou radost. V tématu těla a zdraví poznáváme smysly, hygienu, pohyb, odpočinek a zdravé návyky.</w:t>
      </w:r>
    </w:p>
    <w:p w14:paraId="06646083" w14:textId="77777777" w:rsidR="008064E1" w:rsidRDefault="00D1659B">
      <w:pPr>
        <w:pStyle w:val="Nadpis3"/>
      </w:pPr>
      <w:r>
        <w:t>Co si oblékneme</w:t>
      </w:r>
    </w:p>
    <w:p w14:paraId="53D72734" w14:textId="77777777" w:rsidR="008064E1" w:rsidRDefault="00D1659B">
      <w:pPr>
        <w:jc w:val="both"/>
      </w:pPr>
      <w:r>
        <w:t>Téma rozvíjíme prostřednictvím hry, rozhovoru, pohybu, tvoření, pozorování a praktických činností. Nabídku přizpůsobujeme věku, zájmu a potřebám dětí.</w:t>
      </w:r>
    </w:p>
    <w:p w14:paraId="0007D6C7" w14:textId="77777777" w:rsidR="008064E1" w:rsidRDefault="00D1659B">
      <w:pPr>
        <w:pStyle w:val="Nadpis3"/>
      </w:pPr>
      <w:r>
        <w:t>Vesmír</w:t>
      </w:r>
    </w:p>
    <w:p w14:paraId="47C73E73" w14:textId="77777777" w:rsidR="008064E1" w:rsidRDefault="00D1659B">
      <w:pPr>
        <w:jc w:val="both"/>
      </w:pPr>
      <w:r>
        <w:t>Vycházíme z dětských otázek, obrazových materiálů, modelů, pohybových her a jednoduchých experimentů. Podporujeme zvídavost, nikoli memorování faktů.</w:t>
      </w:r>
    </w:p>
    <w:p w14:paraId="41B3976C" w14:textId="77777777" w:rsidR="008064E1" w:rsidRDefault="00D1659B">
      <w:pPr>
        <w:pStyle w:val="Nadpis3"/>
      </w:pPr>
      <w:r>
        <w:t>Karneval</w:t>
      </w:r>
    </w:p>
    <w:p w14:paraId="21C4E2F4" w14:textId="77777777" w:rsidR="008064E1" w:rsidRDefault="00D1659B">
      <w:pPr>
        <w:jc w:val="both"/>
      </w:pPr>
      <w:r>
        <w:t>Téma rozvíjíme prostřednictvím hry, rozhovoru, pohybu, tvoření, pozorování a praktických činností. Nabídku přizpůsobujeme věku, zájmu a potřebám dětí.</w:t>
      </w:r>
    </w:p>
    <w:p w14:paraId="19436084" w14:textId="77777777" w:rsidR="008064E1" w:rsidRDefault="00D1659B">
      <w:pPr>
        <w:pStyle w:val="Nadpis3"/>
      </w:pPr>
      <w:r>
        <w:t>Moje tělo a moje zdraví</w:t>
      </w:r>
    </w:p>
    <w:p w14:paraId="48DA726E" w14:textId="77777777" w:rsidR="008064E1" w:rsidRDefault="00D1659B">
      <w:pPr>
        <w:jc w:val="both"/>
      </w:pPr>
      <w:r>
        <w:t>Propojujeme poznávání vlastního těla se sebeobsluhou, hygienou, pohybem, odpočinkem a schopností vnímat vlastní potřeby.</w:t>
      </w:r>
    </w:p>
    <w:p w14:paraId="7F64D4ED" w14:textId="77777777" w:rsidR="008064E1" w:rsidRDefault="00D1659B">
      <w:pPr>
        <w:pStyle w:val="Nadpis2"/>
      </w:pPr>
      <w:r>
        <w:t>10.7 BŘEZEN – PROBOUZÍME JARO</w:t>
      </w:r>
    </w:p>
    <w:p w14:paraId="5A4988AC" w14:textId="77777777" w:rsidR="008064E1" w:rsidRDefault="00D1659B">
      <w:pPr>
        <w:jc w:val="both"/>
      </w:pPr>
      <w:r>
        <w:t>Děti sledují první známky jara, pracují s knihami a příběhy, rozvíjejí řeč a představivost. Pozorují první květy, sázejí semínka, pečují o rostliny a sledují jejich růst.</w:t>
      </w:r>
    </w:p>
    <w:p w14:paraId="520D22FF" w14:textId="77777777" w:rsidR="008064E1" w:rsidRDefault="00D1659B">
      <w:pPr>
        <w:pStyle w:val="Nadpis3"/>
      </w:pPr>
      <w:r>
        <w:t>Jaro přichází</w:t>
      </w:r>
    </w:p>
    <w:p w14:paraId="5D047BC8" w14:textId="77777777" w:rsidR="008064E1" w:rsidRDefault="00D1659B">
      <w:pPr>
        <w:jc w:val="both"/>
      </w:pPr>
      <w:r>
        <w:t>Téma rozvíjíme prostřednictvím hry, rozhovoru, pohybu, tvoření, pozorování a praktických činností. Nabídku přizpůsobujeme věku, zájmu a potřebám dětí.</w:t>
      </w:r>
    </w:p>
    <w:p w14:paraId="100D9E1F" w14:textId="77777777" w:rsidR="008064E1" w:rsidRDefault="00D1659B">
      <w:pPr>
        <w:pStyle w:val="Nadpis3"/>
      </w:pPr>
      <w:r>
        <w:t>Kniha a příběhy</w:t>
      </w:r>
    </w:p>
    <w:p w14:paraId="7577C567" w14:textId="77777777" w:rsidR="008064E1" w:rsidRDefault="00D1659B">
      <w:pPr>
        <w:jc w:val="both"/>
      </w:pPr>
      <w:r>
        <w:t>Rozvíjíme vztah ke knihám, naslouchání, porozumění, slovní zásobu, vyprávění, fantazii a schopnost pracovat s dějem a obrazem.</w:t>
      </w:r>
    </w:p>
    <w:p w14:paraId="0EDCFED3" w14:textId="77777777" w:rsidR="008064E1" w:rsidRDefault="00D1659B">
      <w:pPr>
        <w:pStyle w:val="Nadpis3"/>
      </w:pPr>
      <w:r>
        <w:lastRenderedPageBreak/>
        <w:t>První květy</w:t>
      </w:r>
    </w:p>
    <w:p w14:paraId="4F28A89D" w14:textId="77777777" w:rsidR="008064E1" w:rsidRDefault="00D1659B">
      <w:pPr>
        <w:jc w:val="both"/>
      </w:pPr>
      <w:r>
        <w:t>Vycházíme z přímého pozorování, pobytu venku, práce s přírodním materiálem a jednoduchých pokusů. Vedeme děti k všímavosti a šetrnému vztahu k živému prostředí.</w:t>
      </w:r>
    </w:p>
    <w:p w14:paraId="65D95F35" w14:textId="77777777" w:rsidR="008064E1" w:rsidRDefault="00D1659B">
      <w:pPr>
        <w:pStyle w:val="Nadpis3"/>
      </w:pPr>
      <w:r>
        <w:t>Semínko a rostlina</w:t>
      </w:r>
    </w:p>
    <w:p w14:paraId="5F265BBA" w14:textId="77777777" w:rsidR="008064E1" w:rsidRDefault="00D1659B">
      <w:pPr>
        <w:jc w:val="both"/>
      </w:pPr>
      <w:r>
        <w:t>Vycházíme z přímého pozorování, pobytu venku, práce s přírodním materiálem a jednoduchých pokusů. Vedeme děti k všímavosti a šetrnému vztahu k živému prostředí.</w:t>
      </w:r>
    </w:p>
    <w:p w14:paraId="5D99E8DA" w14:textId="77777777" w:rsidR="008064E1" w:rsidRDefault="00D1659B">
      <w:pPr>
        <w:pStyle w:val="Nadpis2"/>
      </w:pPr>
      <w:r>
        <w:t>10.8 DUBEN – JARNÍ ČAS</w:t>
      </w:r>
    </w:p>
    <w:p w14:paraId="7486DDD1" w14:textId="77777777" w:rsidR="008064E1" w:rsidRDefault="00D1659B">
      <w:pPr>
        <w:jc w:val="both"/>
      </w:pPr>
      <w:r>
        <w:t>Děti poznávají velikonoční tradice a symboly, život zvířat a mláďat na jaře. Učí se pečovat o okolí, třídit odpad a vnímat význam čisté přírody. Čarodějnické téma využíváme pro tvořivost, pohyb, fantazii a přiměřené poučení o bezpečnosti.</w:t>
      </w:r>
    </w:p>
    <w:p w14:paraId="74F886F8" w14:textId="77777777" w:rsidR="008064E1" w:rsidRDefault="00D1659B">
      <w:pPr>
        <w:pStyle w:val="Nadpis3"/>
      </w:pPr>
      <w:r>
        <w:t>Velikonoce a jarní tradice</w:t>
      </w:r>
    </w:p>
    <w:p w14:paraId="7D5ED598" w14:textId="77777777" w:rsidR="008064E1" w:rsidRDefault="00D1659B">
      <w:pPr>
        <w:jc w:val="both"/>
      </w:pPr>
      <w:r>
        <w:t>Tradici přibližujeme prostřednictvím příběhu, hudby, tvoření, pohybu a společného prožitku. Důraz klademe na smysl tradice a pozitivní zkušenost dítěte.</w:t>
      </w:r>
    </w:p>
    <w:p w14:paraId="3A353203" w14:textId="77777777" w:rsidR="008064E1" w:rsidRDefault="00D1659B">
      <w:pPr>
        <w:pStyle w:val="Nadpis3"/>
      </w:pPr>
      <w:r>
        <w:t>Zvířátka na jaře</w:t>
      </w:r>
    </w:p>
    <w:p w14:paraId="25CC786E" w14:textId="77777777" w:rsidR="008064E1" w:rsidRDefault="00D1659B">
      <w:pPr>
        <w:jc w:val="both"/>
      </w:pPr>
      <w:r>
        <w:t>Vycházíme z přímého pozorování, pobytu venku, práce s přírodním materiálem a jednoduchých pokusů. Vedeme děti k všímavosti a šetrnému vztahu k živému prostředí.</w:t>
      </w:r>
    </w:p>
    <w:p w14:paraId="3034D78C" w14:textId="77777777" w:rsidR="008064E1" w:rsidRDefault="00D1659B">
      <w:pPr>
        <w:pStyle w:val="Nadpis3"/>
      </w:pPr>
      <w:r>
        <w:t>Čistá příroda</w:t>
      </w:r>
    </w:p>
    <w:p w14:paraId="763DE98D" w14:textId="77777777" w:rsidR="008064E1" w:rsidRDefault="00D1659B">
      <w:pPr>
        <w:jc w:val="both"/>
      </w:pPr>
      <w:r>
        <w:t>Vycházíme z přímého pozorování, pobytu venku, práce s přírodním materiálem a jednoduchých pokusů. Vedeme děti k všímavosti a šetrnému vztahu k živému prostředí.</w:t>
      </w:r>
    </w:p>
    <w:p w14:paraId="4035C24E" w14:textId="77777777" w:rsidR="008064E1" w:rsidRDefault="00D1659B">
      <w:pPr>
        <w:pStyle w:val="Nadpis3"/>
      </w:pPr>
      <w:r>
        <w:t>Čarodějnice</w:t>
      </w:r>
    </w:p>
    <w:p w14:paraId="696BFC61" w14:textId="77777777" w:rsidR="008064E1" w:rsidRDefault="00D1659B">
      <w:pPr>
        <w:jc w:val="both"/>
      </w:pPr>
      <w:r>
        <w:t>Tradici přibližujeme prostřednictvím příběhu, hudby, tvoření, pohybu a společného prožitku. Důraz klademe na smysl tradice a pozitivní zkušenost dítěte.</w:t>
      </w:r>
    </w:p>
    <w:p w14:paraId="6EBE1178" w14:textId="77777777" w:rsidR="008064E1" w:rsidRDefault="00D1659B">
      <w:pPr>
        <w:pStyle w:val="Nadpis2"/>
      </w:pPr>
      <w:r>
        <w:t>10.9 KVĚTEN – MOJE RODINA A MŮJ SVĚT</w:t>
      </w:r>
    </w:p>
    <w:p w14:paraId="0CB10895" w14:textId="77777777" w:rsidR="008064E1" w:rsidRDefault="00D1659B">
      <w:pPr>
        <w:jc w:val="both"/>
      </w:pPr>
      <w:r>
        <w:t>Děti mluví o rodině, domově, vztazích a lidech, kteří jsou pro ně důležití. Rozvíjejí ohleduplnost, přátelství a spolupráci. V přírodě pozorují hmyz, ptáky, rostliny, zahradu a proměnlivé jarní počasí.</w:t>
      </w:r>
    </w:p>
    <w:p w14:paraId="7EA2E376" w14:textId="77777777" w:rsidR="008064E1" w:rsidRDefault="00D1659B">
      <w:pPr>
        <w:pStyle w:val="Nadpis3"/>
      </w:pPr>
      <w:r>
        <w:t>Moje rodina</w:t>
      </w:r>
    </w:p>
    <w:p w14:paraId="49FD33EE" w14:textId="77777777" w:rsidR="008064E1" w:rsidRDefault="00D1659B">
      <w:pPr>
        <w:jc w:val="both"/>
      </w:pPr>
      <w:r>
        <w:t>Rozvíjíme schopnost mluvit o blízkých lidech, vztazích, domově a pocitu bezpečí. Respektujeme rozmanitost rodinného prostředí.</w:t>
      </w:r>
    </w:p>
    <w:p w14:paraId="11BE1A4A" w14:textId="77777777" w:rsidR="008064E1" w:rsidRDefault="00D1659B">
      <w:pPr>
        <w:pStyle w:val="Nadpis3"/>
      </w:pPr>
      <w:r>
        <w:t>Máme se rádi</w:t>
      </w:r>
    </w:p>
    <w:p w14:paraId="450340C8" w14:textId="77777777" w:rsidR="008064E1" w:rsidRDefault="00D1659B">
      <w:pPr>
        <w:jc w:val="both"/>
      </w:pPr>
      <w:r>
        <w:t>Téma rozvíjíme prostřednictvím hry, rozhovoru, pohybu, tvoření, pozorování a praktických činností. Nabídku přizpůsobujeme věku, zájmu a potřebám dětí.</w:t>
      </w:r>
    </w:p>
    <w:p w14:paraId="28D8FF77" w14:textId="77777777" w:rsidR="008064E1" w:rsidRDefault="00D1659B">
      <w:pPr>
        <w:pStyle w:val="Nadpis3"/>
      </w:pPr>
      <w:r>
        <w:t>Pozorujeme život kolem nás</w:t>
      </w:r>
    </w:p>
    <w:p w14:paraId="27CD44A9" w14:textId="77777777" w:rsidR="008064E1" w:rsidRDefault="00D1659B">
      <w:pPr>
        <w:jc w:val="both"/>
      </w:pPr>
      <w:r>
        <w:t>Téma rozvíjíme prostřednictvím hry, rozhovoru, pohybu, tvoření, pozorování a praktických činností. Nabídku přizpůsobujeme věku, zájmu a potřebám dětí.</w:t>
      </w:r>
    </w:p>
    <w:p w14:paraId="08CFC55D" w14:textId="77777777" w:rsidR="008064E1" w:rsidRDefault="00D1659B">
      <w:pPr>
        <w:pStyle w:val="Nadpis3"/>
      </w:pPr>
      <w:r>
        <w:t>Jaro je v plném proudu</w:t>
      </w:r>
    </w:p>
    <w:p w14:paraId="25D33C94" w14:textId="77777777" w:rsidR="008064E1" w:rsidRDefault="00D1659B">
      <w:pPr>
        <w:jc w:val="both"/>
      </w:pPr>
      <w:r>
        <w:t>Téma rozvíjíme prostřednictvím hry, rozhovoru, pohybu, tvoření, pozorování a praktických činností. Nabídku přizpůsobujeme věku, zájmu a potřebám dětí.</w:t>
      </w:r>
    </w:p>
    <w:p w14:paraId="33C7D1A8" w14:textId="77777777" w:rsidR="008064E1" w:rsidRDefault="00D1659B">
      <w:pPr>
        <w:pStyle w:val="Nadpis2"/>
      </w:pPr>
      <w:r>
        <w:lastRenderedPageBreak/>
        <w:t>10.10 ČERVEN – LÉTO, CESTOVÁNÍ A DOBRODRUŽSTVÍ</w:t>
      </w:r>
    </w:p>
    <w:p w14:paraId="13C2F659" w14:textId="77777777" w:rsidR="008064E1" w:rsidRDefault="00D1659B">
      <w:pPr>
        <w:jc w:val="both"/>
      </w:pPr>
      <w:r>
        <w:t>Červen přináší více činností venku, výlety, poznávání dopravy a pravidel bezpečného cestování. Děti se učí bezpečnému chování u vody a na slunci, chránit přírodu a připravují se na prázdniny. Součástí období je rozloučení s předškoláky.</w:t>
      </w:r>
    </w:p>
    <w:p w14:paraId="39715F6B" w14:textId="77777777" w:rsidR="008064E1" w:rsidRDefault="00D1659B">
      <w:pPr>
        <w:pStyle w:val="Nadpis3"/>
      </w:pPr>
      <w:r>
        <w:t>Léto na zahradě</w:t>
      </w:r>
    </w:p>
    <w:p w14:paraId="4D66505B" w14:textId="77777777" w:rsidR="008064E1" w:rsidRDefault="00D1659B">
      <w:pPr>
        <w:jc w:val="both"/>
      </w:pPr>
      <w:r>
        <w:t>Téma rozvíjíme prostřednictvím hry, rozhovoru, pohybu, tvoření, pozorování a praktických činností. Nabídku přizpůsobujeme věku, zájmu a potřebám dětí.</w:t>
      </w:r>
    </w:p>
    <w:p w14:paraId="69258DA5" w14:textId="77777777" w:rsidR="008064E1" w:rsidRDefault="00D1659B">
      <w:pPr>
        <w:pStyle w:val="Nadpis3"/>
      </w:pPr>
      <w:r>
        <w:t>Jedeme na výlet</w:t>
      </w:r>
    </w:p>
    <w:p w14:paraId="60B7E3EE" w14:textId="77777777" w:rsidR="008064E1" w:rsidRDefault="00D1659B">
      <w:pPr>
        <w:jc w:val="both"/>
      </w:pPr>
      <w:r>
        <w:t>Rozvíjíme orientaci v běžných situacích, bezpečné chování, komunikaci, samostatnost a praktické zkušenosti spojené s cestováním a pobytem venku.</w:t>
      </w:r>
    </w:p>
    <w:p w14:paraId="09B01E5F" w14:textId="77777777" w:rsidR="008064E1" w:rsidRDefault="00D1659B">
      <w:pPr>
        <w:pStyle w:val="Nadpis3"/>
      </w:pPr>
      <w:r>
        <w:t>U vody a v přírodě</w:t>
      </w:r>
    </w:p>
    <w:p w14:paraId="4489CE1F" w14:textId="77777777" w:rsidR="008064E1" w:rsidRDefault="00D1659B">
      <w:pPr>
        <w:jc w:val="both"/>
      </w:pPr>
      <w:r>
        <w:t>Vycházíme z přímého pozorování, pobytu venku, práce s přírodním materiálem a jednoduchých pokusů. Vedeme děti k všímavosti a šetrnému vztahu k živému prostředí.</w:t>
      </w:r>
    </w:p>
    <w:p w14:paraId="75B54A29" w14:textId="77777777" w:rsidR="008064E1" w:rsidRDefault="00D1659B">
      <w:pPr>
        <w:pStyle w:val="Nadpis3"/>
      </w:pPr>
      <w:r>
        <w:t>Těšíme se na prázdniny</w:t>
      </w:r>
    </w:p>
    <w:p w14:paraId="46EAEB00" w14:textId="77777777" w:rsidR="008064E1" w:rsidRDefault="00D1659B">
      <w:pPr>
        <w:jc w:val="both"/>
      </w:pPr>
      <w:r>
        <w:t>Téma rozvíjíme prostřednictvím hry, rozhovoru, pohybu, tvoření, pozorování a praktických činností. Nabídku přizpůsobujeme věku, zájmu a potřebám dětí.</w:t>
      </w:r>
    </w:p>
    <w:p w14:paraId="3D462C40" w14:textId="77777777" w:rsidR="008064E1" w:rsidRDefault="00D1659B" w:rsidP="00626E45">
      <w:pPr>
        <w:pStyle w:val="Nadpis1"/>
        <w:pBdr>
          <w:bottom w:val="single" w:sz="10" w:space="3" w:color="4D86C6"/>
        </w:pBdr>
        <w:jc w:val="center"/>
      </w:pPr>
      <w:r>
        <w:t>11. METODY A FORMY VZDĚLÁVÁNÍ</w:t>
      </w:r>
    </w:p>
    <w:p w14:paraId="481C7781" w14:textId="77777777" w:rsidR="008064E1" w:rsidRDefault="00D1659B">
      <w:pPr>
        <w:jc w:val="both"/>
      </w:pPr>
      <w:r>
        <w:t>Základní metodou předškolního vzdělávání je hra a učení založené na prožitku. Využíváme zejména spontánní hru, prožitkové a situační učení, kooperativní činnosti, pozorování, experimentování, rozhovor, vyprávění, dramatizaci, hudební a výtvarné činnosti, pohyb, práci s knihou a pobyt v přírodě.</w:t>
      </w:r>
    </w:p>
    <w:p w14:paraId="07216B0E" w14:textId="77777777" w:rsidR="008064E1" w:rsidRDefault="00D1659B">
      <w:pPr>
        <w:jc w:val="both"/>
      </w:pPr>
      <w:r>
        <w:t>Pedagog nabízí činnosti tak, aby dítě mělo možnost volby a aktivního zapojení. Přiměřeně střídáme individuální, skupinové a společné činnosti. Frontální způsob práce využíváme pouze tam, kde je účelný a přiměřený.</w:t>
      </w:r>
    </w:p>
    <w:p w14:paraId="2814ADBD" w14:textId="77777777" w:rsidR="008064E1" w:rsidRDefault="00D1659B">
      <w:pPr>
        <w:jc w:val="both"/>
      </w:pPr>
      <w:r>
        <w:t>Dáváme dětem čas na dokončení hry, podporujeme vlastní nápady a využíváme přirozené situace během celého dne. Vzdělávání se neomezuje na vymezenou „řízenou činnost“.</w:t>
      </w:r>
    </w:p>
    <w:p w14:paraId="3C59E13C" w14:textId="77777777" w:rsidR="008064E1" w:rsidRDefault="00D1659B" w:rsidP="00626E45">
      <w:pPr>
        <w:pStyle w:val="Nadpis1"/>
        <w:pBdr>
          <w:bottom w:val="single" w:sz="10" w:space="3" w:color="4D86C6"/>
        </w:pBdr>
        <w:jc w:val="center"/>
      </w:pPr>
      <w:r>
        <w:t>12. INDIVIDUALIZACE A PEDAGOGICKÁ DIAGNOSTIKA</w:t>
      </w:r>
    </w:p>
    <w:p w14:paraId="5F228FC4" w14:textId="77777777" w:rsidR="008064E1" w:rsidRDefault="00D1659B">
      <w:pPr>
        <w:jc w:val="both"/>
      </w:pPr>
      <w:r>
        <w:t>Pedagogická diagnostika je součástí každodenní práce. Jejím cílem je poznat dítě a podle zjištění plánovat vhodnou podporu. Neslouží k nálepkování ani k soutěžnímu porovnávání dětí.</w:t>
      </w:r>
    </w:p>
    <w:p w14:paraId="4BF22B4B" w14:textId="77777777" w:rsidR="008064E1" w:rsidRDefault="00D1659B">
      <w:pPr>
        <w:pStyle w:val="Nadpis2"/>
      </w:pPr>
      <w:r>
        <w:t>12.1 Co sledujeme</w:t>
      </w:r>
    </w:p>
    <w:p w14:paraId="2473B4F7" w14:textId="77777777" w:rsidR="008064E1" w:rsidRDefault="00D1659B">
      <w:pPr>
        <w:pStyle w:val="Seznamsodrkami"/>
      </w:pPr>
      <w:r>
        <w:t>adaptaci a emoční pohodu;</w:t>
      </w:r>
    </w:p>
    <w:p w14:paraId="05F21D9C" w14:textId="77777777" w:rsidR="008064E1" w:rsidRDefault="00D1659B">
      <w:pPr>
        <w:pStyle w:val="Seznamsodrkami"/>
      </w:pPr>
      <w:r>
        <w:t>sebeobsluhu a samostatnost;</w:t>
      </w:r>
    </w:p>
    <w:p w14:paraId="34668DCA" w14:textId="77777777" w:rsidR="008064E1" w:rsidRDefault="00D1659B">
      <w:pPr>
        <w:pStyle w:val="Seznamsodrkami"/>
      </w:pPr>
      <w:r>
        <w:t>hrubou a jemnou motoriku, grafomotoriku;</w:t>
      </w:r>
    </w:p>
    <w:p w14:paraId="5D5A46FD" w14:textId="77777777" w:rsidR="008064E1" w:rsidRDefault="00D1659B">
      <w:pPr>
        <w:pStyle w:val="Seznamsodrkami"/>
      </w:pPr>
      <w:r>
        <w:t>řeč, porozumění a komunikaci;</w:t>
      </w:r>
    </w:p>
    <w:p w14:paraId="6B62321F" w14:textId="77777777" w:rsidR="008064E1" w:rsidRDefault="00D1659B">
      <w:pPr>
        <w:pStyle w:val="Seznamsodrkami"/>
      </w:pPr>
      <w:r>
        <w:t>pozornost, paměť, myšlení a řešení problémů;</w:t>
      </w:r>
    </w:p>
    <w:p w14:paraId="3129C3C7" w14:textId="77777777" w:rsidR="008064E1" w:rsidRDefault="00D1659B">
      <w:pPr>
        <w:pStyle w:val="Seznamsodrkami"/>
      </w:pPr>
      <w:r>
        <w:t>sociální vztahy, spolupráci a zvládání konfliktů;</w:t>
      </w:r>
    </w:p>
    <w:p w14:paraId="2A486E27" w14:textId="77777777" w:rsidR="008064E1" w:rsidRDefault="00D1659B">
      <w:pPr>
        <w:pStyle w:val="Seznamsodrkami"/>
      </w:pPr>
      <w:r>
        <w:t>hru, tvořivost a zájmy;</w:t>
      </w:r>
    </w:p>
    <w:p w14:paraId="37B6A53C" w14:textId="77777777" w:rsidR="008064E1" w:rsidRDefault="00D1659B">
      <w:pPr>
        <w:pStyle w:val="Seznamsodrkami"/>
      </w:pPr>
      <w:r>
        <w:t>předmatematické, předčtenářské a další dovednosti důležité pro další vzdělávání.</w:t>
      </w:r>
    </w:p>
    <w:p w14:paraId="74EDCB2E" w14:textId="77777777" w:rsidR="008064E1" w:rsidRDefault="00D1659B">
      <w:pPr>
        <w:pStyle w:val="Nadpis2"/>
      </w:pPr>
      <w:r>
        <w:t>12.2 Jak poznatky využíváme</w:t>
      </w:r>
    </w:p>
    <w:p w14:paraId="6198A27D" w14:textId="77777777" w:rsidR="008064E1" w:rsidRDefault="00D1659B">
      <w:pPr>
        <w:jc w:val="both"/>
      </w:pPr>
      <w:r>
        <w:t xml:space="preserve">Poznatky zaznamenáváme přiměřeným a účelným způsobem a využíváme je při plánování vzdělávací nabídky, rozhovorech s rodiči a při nastavování podpory. Pedagogická diagnostika probíhá průběžně v přirozených </w:t>
      </w:r>
      <w:r>
        <w:lastRenderedPageBreak/>
        <w:t>situacích; souhrnnější diagnostické záznamy jsou zpravidla vyhodnocovány v lednu a následně v květnu až červnu. Součástí dokumentace dítěte je portfolio tvořené vybranými pracemi, případně fotografiemi a dalšími doklady jeho vývoje a pokroku. Zjištění z diagnostiky slouží k individualizaci vzdělávání a k dalšímu plánování pedagogické práce.</w:t>
      </w:r>
    </w:p>
    <w:p w14:paraId="379E7C23" w14:textId="77777777" w:rsidR="008064E1" w:rsidRDefault="00D1659B">
      <w:pPr>
        <w:jc w:val="both"/>
      </w:pPr>
      <w:r>
        <w:t>Citlivé informace jsou chráněny a jsou dostupné pouze osobám, které je potřebují pro vzdělávání dítěte nebo k plnění svých pracovních povinností.</w:t>
      </w:r>
    </w:p>
    <w:p w14:paraId="560D25AD" w14:textId="77777777" w:rsidR="008064E1" w:rsidRDefault="00D1659B" w:rsidP="00626E45">
      <w:pPr>
        <w:pStyle w:val="Nadpis1"/>
        <w:pBdr>
          <w:bottom w:val="single" w:sz="10" w:space="3" w:color="4D86C6"/>
        </w:pBdr>
        <w:jc w:val="center"/>
      </w:pPr>
      <w:r>
        <w:t>13. PŘÍPRAVA NA VSTUP DO ZÁKLADNÍ ŠKOLY</w:t>
      </w:r>
    </w:p>
    <w:p w14:paraId="516B4B51" w14:textId="77777777" w:rsidR="008064E1" w:rsidRDefault="00D1659B">
      <w:pPr>
        <w:jc w:val="both"/>
      </w:pPr>
      <w:r>
        <w:t>Příprava na školu není oddělenou výukou, ale přirozenou součástí celého předškolního vzdělávání. U dětí v posledním roce před zahájením povinné školní docházky věnujeme zvýšenou pozornost samostatnosti, komunikaci, soustředění, grafomotorice, sluchovému a zrakovému vnímání, předmatematickým představám, orientaci v prostoru a čase a schopnosti spolupracovat.</w:t>
      </w:r>
    </w:p>
    <w:p w14:paraId="1C354ABA" w14:textId="77777777" w:rsidR="008064E1" w:rsidRDefault="00D1659B">
      <w:pPr>
        <w:jc w:val="both"/>
      </w:pPr>
      <w:r>
        <w:t>Důležitá je také emoční a sociální připravenost: dítě se učí přijmout přiměřený neúspěch, požádat o pomoc, respektovat pravidla a dokončit přiměřený úkol.</w:t>
      </w:r>
    </w:p>
    <w:p w14:paraId="4380956A" w14:textId="77777777" w:rsidR="008064E1" w:rsidRDefault="00D1659B">
      <w:pPr>
        <w:jc w:val="both"/>
      </w:pPr>
      <w:r>
        <w:t>Spolupráce se základní školou pomáhá dětem poznat budoucí prostředí bez zbytečného tlaku na výkon.</w:t>
      </w:r>
    </w:p>
    <w:p w14:paraId="36F0E72A" w14:textId="77777777" w:rsidR="008064E1" w:rsidRDefault="00D1659B" w:rsidP="00626E45">
      <w:pPr>
        <w:pStyle w:val="Nadpis1"/>
        <w:pBdr>
          <w:bottom w:val="single" w:sz="10" w:space="3" w:color="4D86C6"/>
        </w:pBdr>
        <w:jc w:val="center"/>
      </w:pPr>
      <w:r>
        <w:t>14. SPOLUPRÁCE S RODINOU, ZÁKLADNÍ ŠKOLOU A VEŘEJNOSTÍ</w:t>
      </w:r>
    </w:p>
    <w:p w14:paraId="52E10010" w14:textId="77777777" w:rsidR="008064E1" w:rsidRDefault="00D1659B">
      <w:pPr>
        <w:pStyle w:val="Nadpis2"/>
      </w:pPr>
      <w:r>
        <w:t>14.1 Rodina</w:t>
      </w:r>
    </w:p>
    <w:p w14:paraId="1CCC3C6F" w14:textId="77777777" w:rsidR="008064E1" w:rsidRDefault="00D1659B">
      <w:pPr>
        <w:jc w:val="both"/>
      </w:pPr>
      <w:r>
        <w:t>S rodiči komunikujeme osobně i prostřednictvím běžných informačních kanálů školy. Nabízíme konzultace, předáváme informace o dítěti a podle možností zapojujeme rodiny do společných akcí. Vztah s rodinou stavíme na důvěře a respektu.</w:t>
      </w:r>
    </w:p>
    <w:p w14:paraId="623720E6" w14:textId="77777777" w:rsidR="008064E1" w:rsidRDefault="00D1659B">
      <w:pPr>
        <w:pStyle w:val="Nadpis2"/>
      </w:pPr>
      <w:r>
        <w:t>14.2 Základní škola</w:t>
      </w:r>
    </w:p>
    <w:p w14:paraId="77F608B1" w14:textId="77777777" w:rsidR="008064E1" w:rsidRDefault="00D1659B">
      <w:pPr>
        <w:jc w:val="both"/>
      </w:pPr>
      <w:r>
        <w:t>Spolupracujeme při společných akcích, návštěvách školy a aktivitách podporujících plynulý přechod předškoláků. Propojení MŠ a ZŠ využíváme přirozeně, nikoli k předčasnému školnímu způsobu práce.</w:t>
      </w:r>
    </w:p>
    <w:p w14:paraId="34B87925" w14:textId="77777777" w:rsidR="008064E1" w:rsidRDefault="00D1659B">
      <w:pPr>
        <w:pStyle w:val="Nadpis2"/>
      </w:pPr>
      <w:r>
        <w:t>14.3 Obec a místní prostředí</w:t>
      </w:r>
    </w:p>
    <w:p w14:paraId="240C4A3F" w14:textId="77777777" w:rsidR="008064E1" w:rsidRDefault="00D1659B">
      <w:pPr>
        <w:jc w:val="both"/>
      </w:pPr>
      <w:r>
        <w:t>Podle možností spolupracujeme s obcí a místními organizacemi a využíváme kulturní, přírodní a společenské podněty v okolí. Děti vedeme k tomu, aby své okolí znaly, vážily si ho a dokázaly se v něm bezpečně pohybovat.</w:t>
      </w:r>
    </w:p>
    <w:p w14:paraId="06892982" w14:textId="77777777" w:rsidR="008064E1" w:rsidRDefault="00D1659B" w:rsidP="00626E45">
      <w:pPr>
        <w:pStyle w:val="Nadpis1"/>
        <w:pBdr>
          <w:bottom w:val="single" w:sz="10" w:space="3" w:color="4D86C6"/>
        </w:pBdr>
        <w:jc w:val="center"/>
      </w:pPr>
      <w:r>
        <w:t>15. BEZPEČNOST, OCHRANA ZDRAVÍ A PREVENCE</w:t>
      </w:r>
    </w:p>
    <w:p w14:paraId="570A12CD" w14:textId="77777777" w:rsidR="008064E1" w:rsidRDefault="00D1659B">
      <w:pPr>
        <w:jc w:val="both"/>
      </w:pPr>
      <w:r>
        <w:t>Bezpečnost je součástí všech činností. Děti seznamujeme s pravidly bezpečného chování ve třídě, na zahradě, při vycházkách, v dopravě, při výletech, sportu a dalších akcích.</w:t>
      </w:r>
    </w:p>
    <w:p w14:paraId="3880339D" w14:textId="77777777" w:rsidR="008064E1" w:rsidRDefault="00D1659B">
      <w:pPr>
        <w:jc w:val="both"/>
      </w:pPr>
      <w:r>
        <w:t>Vedeme děti k tomu, aby uměly rozpoznat běžné riziko, přivolat dospělého, říci „ne“ v nepříjemné situaci a svěřit se. Prevence rizikového chování je založena především na bezpečných vztazích, srozumitelných pravidlech, otevřené komunikaci a spolupráci s rodinou.</w:t>
      </w:r>
    </w:p>
    <w:p w14:paraId="2948F284" w14:textId="77777777" w:rsidR="008064E1" w:rsidRDefault="00D1659B">
      <w:pPr>
        <w:jc w:val="both"/>
      </w:pPr>
      <w:r>
        <w:t>Konkrétní provozní a bezpečnostní postupy jsou upraveny v příslušných vnitřních předpisech školy; ŠVP je zbytečně neduplikuje.</w:t>
      </w:r>
    </w:p>
    <w:p w14:paraId="6E8C7BAE" w14:textId="77777777" w:rsidR="008064E1" w:rsidRDefault="00D1659B" w:rsidP="00626E45">
      <w:pPr>
        <w:pStyle w:val="Nadpis1"/>
        <w:pBdr>
          <w:bottom w:val="single" w:sz="10" w:space="3" w:color="4D86C6"/>
        </w:pBdr>
        <w:jc w:val="center"/>
      </w:pPr>
      <w:r>
        <w:t>16. EVALUAČNÍ SYSTÉM</w:t>
      </w:r>
    </w:p>
    <w:p w14:paraId="1E71B83A" w14:textId="77777777" w:rsidR="008064E1" w:rsidRDefault="00D1659B">
      <w:pPr>
        <w:jc w:val="both"/>
      </w:pPr>
      <w:r>
        <w:t>Evaluace slouží ke zlepšování kvality vzdělávání a je přirozenou součástí pedagogické práce. Sledujeme, zda nastavené podmínky, vzdělávací obsah, metody a organizace skutečně podporují děti a odpovídají podmínkám školy. Zjištění z evaluace nejsou samoúčelná; využíváme je při dalším plánování, úpravě vzdělávací nabídky, individualizaci podpory dětí a při aktualizaci ŠVP.</w:t>
      </w:r>
    </w:p>
    <w:p w14:paraId="0BB53FD9" w14:textId="77777777" w:rsidR="008064E1" w:rsidRDefault="00D1659B">
      <w:pPr>
        <w:pStyle w:val="Nadpis2"/>
      </w:pPr>
      <w:r>
        <w:lastRenderedPageBreak/>
        <w:t>16.1 Evaluace vzdělávací práce ve třídě</w:t>
      </w:r>
    </w:p>
    <w:p w14:paraId="435F12D7" w14:textId="77777777" w:rsidR="008064E1" w:rsidRDefault="00D1659B">
      <w:pPr>
        <w:jc w:val="both"/>
      </w:pPr>
      <w:r>
        <w:t>Pedagogové průběžně hodnotí realizovaná témata a vzdělávací nabídku. Zaměřují se zejména na zájem a zapojení dětí, přiměřenost činností, naplňování cílů a potřeby další práce.</w:t>
      </w:r>
    </w:p>
    <w:p w14:paraId="3162A5FC" w14:textId="77777777" w:rsidR="008064E1" w:rsidRDefault="00D1659B">
      <w:pPr>
        <w:pStyle w:val="slovanseznam"/>
      </w:pPr>
      <w:r>
        <w:t>Co děti zaujalo a proč?</w:t>
      </w:r>
    </w:p>
    <w:p w14:paraId="30869342" w14:textId="77777777" w:rsidR="008064E1" w:rsidRDefault="00D1659B">
      <w:pPr>
        <w:pStyle w:val="slovanseznam"/>
      </w:pPr>
      <w:r>
        <w:t>Co se podařilo?</w:t>
      </w:r>
    </w:p>
    <w:p w14:paraId="35CC153B" w14:textId="77777777" w:rsidR="008064E1" w:rsidRDefault="00D1659B">
      <w:pPr>
        <w:pStyle w:val="slovanseznam"/>
      </w:pPr>
      <w:r>
        <w:t>Co bylo pro děti příliš snadné nebo obtížné?</w:t>
      </w:r>
    </w:p>
    <w:p w14:paraId="7157527F" w14:textId="77777777" w:rsidR="008064E1" w:rsidRDefault="00D1659B">
      <w:pPr>
        <w:pStyle w:val="slovanseznam"/>
      </w:pPr>
      <w:r>
        <w:t>Co potřebují děti dále rozvíjet?</w:t>
      </w:r>
    </w:p>
    <w:p w14:paraId="3E04B8B7" w14:textId="77777777" w:rsidR="008064E1" w:rsidRDefault="00D1659B">
      <w:pPr>
        <w:pStyle w:val="slovanseznam"/>
      </w:pPr>
      <w:r>
        <w:t>Jak se dařilo zapojit jednotlivé děti?</w:t>
      </w:r>
    </w:p>
    <w:p w14:paraId="562F1195" w14:textId="77777777" w:rsidR="008064E1" w:rsidRDefault="00D1659B">
      <w:pPr>
        <w:pStyle w:val="slovanseznam"/>
      </w:pPr>
      <w:r>
        <w:t>Co v dalším plánování zachováme nebo změníme?</w:t>
      </w:r>
    </w:p>
    <w:p w14:paraId="66C25772" w14:textId="77777777" w:rsidR="008064E1" w:rsidRDefault="00D1659B">
      <w:pPr>
        <w:pStyle w:val="Nadpis2"/>
      </w:pPr>
      <w:r>
        <w:t>16.2 Pedagogická diagnostika</w:t>
      </w:r>
    </w:p>
    <w:p w14:paraId="48A193D8" w14:textId="77777777" w:rsidR="008064E1" w:rsidRDefault="00D1659B">
      <w:pPr>
        <w:jc w:val="both"/>
      </w:pPr>
      <w:r>
        <w:t>Probíhá průběžně pozorováním dítěte v přirozených situacích. Zjištění se využívají k individualizaci vzdělávání a k odborné komunikaci s rodinou.</w:t>
      </w:r>
    </w:p>
    <w:p w14:paraId="79B1A0BA" w14:textId="77777777" w:rsidR="008064E1" w:rsidRDefault="00D1659B">
      <w:pPr>
        <w:pStyle w:val="Nadpis2"/>
      </w:pPr>
      <w:r>
        <w:t>16.3 Autoevaluace pedagoga</w:t>
      </w:r>
    </w:p>
    <w:p w14:paraId="2E7008EA" w14:textId="77777777" w:rsidR="008064E1" w:rsidRDefault="00D1659B">
      <w:pPr>
        <w:jc w:val="both"/>
      </w:pPr>
      <w:r>
        <w:t>Pedagog reflektuje vlastní práci, způsob komunikace, volbu metod, organizaci dne, práci s pravidly a schopnost reagovat na individuální potřeby dětí. Podněty využívá pro další profesní rozvoj.</w:t>
      </w:r>
    </w:p>
    <w:p w14:paraId="1B12D0E7" w14:textId="77777777" w:rsidR="008064E1" w:rsidRDefault="00D1659B">
      <w:pPr>
        <w:pStyle w:val="Nadpis2"/>
      </w:pPr>
      <w:r>
        <w:t>16.4 Evaluace podmínek</w:t>
      </w:r>
    </w:p>
    <w:p w14:paraId="3BE4E3DE" w14:textId="77777777" w:rsidR="008064E1" w:rsidRDefault="00D1659B">
      <w:pPr>
        <w:jc w:val="both"/>
      </w:pPr>
      <w:r>
        <w:t>Vedení školy a pedagogové sledují věcné, personální, psychosociální a organizační podmínky, spolupráci s rodiči a návaznost MŠ a ZŠ. Zjištění se promítají do plánování a případných organizačních opatření.</w:t>
      </w:r>
    </w:p>
    <w:p w14:paraId="57068D18" w14:textId="77777777" w:rsidR="008064E1" w:rsidRDefault="00D1659B">
      <w:pPr>
        <w:pStyle w:val="Nadpis2"/>
      </w:pPr>
      <w:r>
        <w:t>16.5 Evaluace ŠVP</w:t>
      </w:r>
    </w:p>
    <w:p w14:paraId="315FBC91" w14:textId="77777777" w:rsidR="008064E1" w:rsidRDefault="00D1659B">
      <w:pPr>
        <w:jc w:val="both"/>
      </w:pPr>
      <w:r>
        <w:t>ŠVP je vyhodnocován průběžně a souhrnně podle potřeby, nejméně však v souvislosti s plánováním dalšího školního roku. Sledujeme zejména jeho srozumitelnost, použitelnost v praxi, soulad s RVP PV a skutečnými podmínkami školy.</w:t>
      </w:r>
    </w:p>
    <w:p w14:paraId="40D1E144" w14:textId="77777777" w:rsidR="008064E1" w:rsidRDefault="00D1659B">
      <w:pPr>
        <w:jc w:val="both"/>
      </w:pPr>
      <w:r>
        <w:t>Za koordinaci vyhodnocování ŠVP v oblasti mateřské školy odpovídá zástupkyně ředitelky pro MŠ ve spolupráci s ředitelkou školy a pedagogickým týmem.</w:t>
      </w:r>
    </w:p>
    <w:p w14:paraId="4EBBB855" w14:textId="77777777" w:rsidR="008064E1" w:rsidRDefault="00D1659B">
      <w:pPr>
        <w:pStyle w:val="Nadpis2"/>
      </w:pPr>
      <w:r>
        <w:t>16.6 Přehled evaluace</w:t>
      </w:r>
    </w:p>
    <w:tbl>
      <w:tblPr>
        <w:tblStyle w:val="Mkatabulky"/>
        <w:tblW w:w="0" w:type="auto"/>
        <w:jc w:val="center"/>
        <w:tblLook w:val="04A0" w:firstRow="1" w:lastRow="0" w:firstColumn="1" w:lastColumn="0" w:noHBand="0" w:noVBand="1"/>
      </w:tblPr>
      <w:tblGrid>
        <w:gridCol w:w="2450"/>
        <w:gridCol w:w="2450"/>
        <w:gridCol w:w="2450"/>
        <w:gridCol w:w="2450"/>
      </w:tblGrid>
      <w:tr w:rsidR="008064E1" w14:paraId="2A2396A1" w14:textId="77777777">
        <w:trPr>
          <w:jc w:val="center"/>
        </w:trPr>
        <w:tc>
          <w:tcPr>
            <w:tcW w:w="2450" w:type="dxa"/>
            <w:shd w:val="clear" w:color="auto" w:fill="EAF2F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9B6B6D" w14:textId="77777777" w:rsidR="008064E1" w:rsidRDefault="00D1659B">
            <w:pPr>
              <w:spacing w:before="40" w:after="40"/>
            </w:pPr>
            <w:r>
              <w:rPr>
                <w:b/>
                <w:color w:val="2F3A45"/>
                <w:sz w:val="19"/>
              </w:rPr>
              <w:t>Oblast</w:t>
            </w:r>
          </w:p>
        </w:tc>
        <w:tc>
          <w:tcPr>
            <w:tcW w:w="2450" w:type="dxa"/>
            <w:shd w:val="clear" w:color="auto" w:fill="EAF2F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74E034" w14:textId="77777777" w:rsidR="008064E1" w:rsidRDefault="00D1659B">
            <w:pPr>
              <w:spacing w:before="40" w:after="40"/>
            </w:pPr>
            <w:r>
              <w:rPr>
                <w:b/>
                <w:color w:val="2F3A45"/>
                <w:sz w:val="19"/>
              </w:rPr>
              <w:t>Kdo</w:t>
            </w:r>
          </w:p>
        </w:tc>
        <w:tc>
          <w:tcPr>
            <w:tcW w:w="2450" w:type="dxa"/>
            <w:shd w:val="clear" w:color="auto" w:fill="EAF2F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CA2027" w14:textId="77777777" w:rsidR="008064E1" w:rsidRDefault="00D1659B">
            <w:pPr>
              <w:spacing w:before="40" w:after="40"/>
            </w:pPr>
            <w:r>
              <w:rPr>
                <w:b/>
                <w:color w:val="2F3A45"/>
                <w:sz w:val="19"/>
              </w:rPr>
              <w:t>Kdy</w:t>
            </w:r>
          </w:p>
        </w:tc>
        <w:tc>
          <w:tcPr>
            <w:tcW w:w="2450" w:type="dxa"/>
            <w:shd w:val="clear" w:color="auto" w:fill="EAF2F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405C58" w14:textId="77777777" w:rsidR="008064E1" w:rsidRDefault="00D1659B">
            <w:pPr>
              <w:spacing w:before="40" w:after="40"/>
            </w:pPr>
            <w:r>
              <w:rPr>
                <w:b/>
                <w:color w:val="2F3A45"/>
                <w:sz w:val="19"/>
              </w:rPr>
              <w:t>Výstup</w:t>
            </w:r>
          </w:p>
        </w:tc>
      </w:tr>
      <w:tr w:rsidR="008064E1" w14:paraId="71FD5A07" w14:textId="77777777">
        <w:trPr>
          <w:jc w:val="center"/>
        </w:trPr>
        <w:tc>
          <w:tcPr>
            <w:tcW w:w="245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565F4D" w14:textId="77777777" w:rsidR="008064E1" w:rsidRDefault="00D1659B">
            <w:pPr>
              <w:spacing w:before="40" w:after="40"/>
            </w:pPr>
            <w:r>
              <w:rPr>
                <w:sz w:val="19"/>
              </w:rPr>
              <w:t>Třídní vzdělávací práce</w:t>
            </w:r>
          </w:p>
        </w:tc>
        <w:tc>
          <w:tcPr>
            <w:tcW w:w="245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92EB62" w14:textId="77777777" w:rsidR="008064E1" w:rsidRDefault="00D1659B">
            <w:pPr>
              <w:spacing w:before="40" w:after="40"/>
            </w:pPr>
            <w:r>
              <w:rPr>
                <w:sz w:val="19"/>
              </w:rPr>
              <w:t>pedagogové tříd</w:t>
            </w:r>
          </w:p>
        </w:tc>
        <w:tc>
          <w:tcPr>
            <w:tcW w:w="245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5CE359" w14:textId="77777777" w:rsidR="008064E1" w:rsidRDefault="00D1659B">
            <w:pPr>
              <w:spacing w:before="40" w:after="40"/>
            </w:pPr>
            <w:r>
              <w:rPr>
                <w:sz w:val="19"/>
              </w:rPr>
              <w:t>průběžně, po tematických celcích</w:t>
            </w:r>
          </w:p>
        </w:tc>
        <w:tc>
          <w:tcPr>
            <w:tcW w:w="245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8A9185" w14:textId="77777777" w:rsidR="008064E1" w:rsidRDefault="00D1659B">
            <w:pPr>
              <w:spacing w:before="40" w:after="40"/>
            </w:pPr>
            <w:r>
              <w:rPr>
                <w:sz w:val="19"/>
              </w:rPr>
              <w:t>záznam/reflexe pro další plánování</w:t>
            </w:r>
          </w:p>
        </w:tc>
      </w:tr>
      <w:tr w:rsidR="008064E1" w14:paraId="6FA02EE7" w14:textId="77777777">
        <w:trPr>
          <w:jc w:val="center"/>
        </w:trPr>
        <w:tc>
          <w:tcPr>
            <w:tcW w:w="245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73C005" w14:textId="77777777" w:rsidR="008064E1" w:rsidRDefault="00D1659B">
            <w:pPr>
              <w:spacing w:before="40" w:after="40"/>
            </w:pPr>
            <w:r>
              <w:rPr>
                <w:sz w:val="19"/>
              </w:rPr>
              <w:t>Rozvoj jednotlivého dítěte</w:t>
            </w:r>
          </w:p>
        </w:tc>
        <w:tc>
          <w:tcPr>
            <w:tcW w:w="245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9A54DC" w14:textId="77777777" w:rsidR="008064E1" w:rsidRDefault="00D1659B">
            <w:pPr>
              <w:spacing w:before="40" w:after="40"/>
            </w:pPr>
            <w:r>
              <w:rPr>
                <w:sz w:val="19"/>
              </w:rPr>
              <w:t>pedagogové</w:t>
            </w:r>
          </w:p>
        </w:tc>
        <w:tc>
          <w:tcPr>
            <w:tcW w:w="245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B65BFB" w14:textId="491F1919" w:rsidR="008064E1" w:rsidRDefault="00626E45">
            <w:pPr>
              <w:spacing w:before="40" w:after="40"/>
            </w:pPr>
            <w:r>
              <w:rPr>
                <w:sz w:val="19"/>
              </w:rPr>
              <w:t>Průběžně</w:t>
            </w:r>
          </w:p>
        </w:tc>
        <w:tc>
          <w:tcPr>
            <w:tcW w:w="245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F380C7" w14:textId="77777777" w:rsidR="008064E1" w:rsidRDefault="00D1659B">
            <w:pPr>
              <w:spacing w:before="40" w:after="40"/>
            </w:pPr>
            <w:r>
              <w:rPr>
                <w:sz w:val="19"/>
              </w:rPr>
              <w:t>diagnostické záznamy, portfolio, úprava podpory</w:t>
            </w:r>
          </w:p>
        </w:tc>
      </w:tr>
      <w:tr w:rsidR="008064E1" w14:paraId="5E842E1D" w14:textId="77777777">
        <w:trPr>
          <w:jc w:val="center"/>
        </w:trPr>
        <w:tc>
          <w:tcPr>
            <w:tcW w:w="245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34413C" w14:textId="77777777" w:rsidR="008064E1" w:rsidRDefault="00D1659B">
            <w:pPr>
              <w:spacing w:before="40" w:after="40"/>
            </w:pPr>
            <w:r>
              <w:rPr>
                <w:sz w:val="19"/>
              </w:rPr>
              <w:t>Podmínky vzdělávání</w:t>
            </w:r>
          </w:p>
        </w:tc>
        <w:tc>
          <w:tcPr>
            <w:tcW w:w="245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B79B99" w14:textId="77777777" w:rsidR="008064E1" w:rsidRDefault="00D1659B">
            <w:pPr>
              <w:spacing w:before="40" w:after="40"/>
            </w:pPr>
            <w:r>
              <w:rPr>
                <w:sz w:val="19"/>
              </w:rPr>
              <w:t>vedení a pedagogové</w:t>
            </w:r>
          </w:p>
        </w:tc>
        <w:tc>
          <w:tcPr>
            <w:tcW w:w="245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D91FB7" w14:textId="77777777" w:rsidR="008064E1" w:rsidRDefault="00D1659B">
            <w:pPr>
              <w:spacing w:before="40" w:after="40"/>
            </w:pPr>
            <w:r>
              <w:rPr>
                <w:sz w:val="19"/>
              </w:rPr>
              <w:t>průběžně, souhrnně dle potřeby</w:t>
            </w:r>
          </w:p>
        </w:tc>
        <w:tc>
          <w:tcPr>
            <w:tcW w:w="245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A26EDE" w14:textId="77777777" w:rsidR="008064E1" w:rsidRDefault="00D1659B">
            <w:pPr>
              <w:spacing w:before="40" w:after="40"/>
            </w:pPr>
            <w:r>
              <w:rPr>
                <w:sz w:val="19"/>
              </w:rPr>
              <w:t>opatření, plán zlepšení</w:t>
            </w:r>
          </w:p>
        </w:tc>
      </w:tr>
      <w:tr w:rsidR="008064E1" w14:paraId="3F421ABB" w14:textId="77777777">
        <w:trPr>
          <w:jc w:val="center"/>
        </w:trPr>
        <w:tc>
          <w:tcPr>
            <w:tcW w:w="245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E9E4DB" w14:textId="77777777" w:rsidR="008064E1" w:rsidRDefault="00D1659B">
            <w:pPr>
              <w:spacing w:before="40" w:after="40"/>
            </w:pPr>
            <w:r>
              <w:rPr>
                <w:sz w:val="19"/>
              </w:rPr>
              <w:t>Spolupráce s rodiči</w:t>
            </w:r>
          </w:p>
        </w:tc>
        <w:tc>
          <w:tcPr>
            <w:tcW w:w="245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FD62A1" w14:textId="77777777" w:rsidR="008064E1" w:rsidRDefault="00D1659B">
            <w:pPr>
              <w:spacing w:before="40" w:after="40"/>
            </w:pPr>
            <w:r>
              <w:rPr>
                <w:sz w:val="19"/>
              </w:rPr>
              <w:t>pedagogové a vedení</w:t>
            </w:r>
          </w:p>
        </w:tc>
        <w:tc>
          <w:tcPr>
            <w:tcW w:w="245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BD6F64" w14:textId="6CFA64A7" w:rsidR="008064E1" w:rsidRDefault="00626E45">
            <w:pPr>
              <w:spacing w:before="40" w:after="40"/>
            </w:pPr>
            <w:r>
              <w:rPr>
                <w:sz w:val="19"/>
              </w:rPr>
              <w:t>Průběžně</w:t>
            </w:r>
          </w:p>
        </w:tc>
        <w:tc>
          <w:tcPr>
            <w:tcW w:w="245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670BF2" w14:textId="77777777" w:rsidR="008064E1" w:rsidRDefault="00D1659B">
            <w:pPr>
              <w:spacing w:before="40" w:after="40"/>
            </w:pPr>
            <w:r>
              <w:rPr>
                <w:sz w:val="19"/>
              </w:rPr>
              <w:t>podněty pro komunikaci a organizaci</w:t>
            </w:r>
          </w:p>
        </w:tc>
      </w:tr>
      <w:tr w:rsidR="008064E1" w14:paraId="64134134" w14:textId="77777777">
        <w:trPr>
          <w:jc w:val="center"/>
        </w:trPr>
        <w:tc>
          <w:tcPr>
            <w:tcW w:w="245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084D46" w14:textId="77777777" w:rsidR="008064E1" w:rsidRDefault="00D1659B">
            <w:pPr>
              <w:spacing w:before="40" w:after="40"/>
            </w:pPr>
            <w:r>
              <w:rPr>
                <w:sz w:val="19"/>
              </w:rPr>
              <w:t>ŠVP jako celek</w:t>
            </w:r>
          </w:p>
        </w:tc>
        <w:tc>
          <w:tcPr>
            <w:tcW w:w="245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89725C" w14:textId="77777777" w:rsidR="008064E1" w:rsidRDefault="00D1659B">
            <w:pPr>
              <w:spacing w:before="40" w:after="40"/>
            </w:pPr>
            <w:r>
              <w:rPr>
                <w:sz w:val="19"/>
              </w:rPr>
              <w:t>vedení a pedagogický tým</w:t>
            </w:r>
          </w:p>
        </w:tc>
        <w:tc>
          <w:tcPr>
            <w:tcW w:w="245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F51DE6" w14:textId="77777777" w:rsidR="008064E1" w:rsidRDefault="00D1659B">
            <w:pPr>
              <w:spacing w:before="40" w:after="40"/>
            </w:pPr>
            <w:r>
              <w:rPr>
                <w:sz w:val="19"/>
              </w:rPr>
              <w:t>nejméně při plánování dalšího školního roku</w:t>
            </w:r>
          </w:p>
        </w:tc>
        <w:tc>
          <w:tcPr>
            <w:tcW w:w="245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88B84D" w14:textId="77777777" w:rsidR="008064E1" w:rsidRDefault="00D1659B">
            <w:pPr>
              <w:spacing w:before="40" w:after="40"/>
            </w:pPr>
            <w:r>
              <w:rPr>
                <w:sz w:val="19"/>
              </w:rPr>
              <w:t>aktualizace ŠVP</w:t>
            </w:r>
          </w:p>
        </w:tc>
      </w:tr>
    </w:tbl>
    <w:p w14:paraId="51B962EC" w14:textId="77777777" w:rsidR="008064E1" w:rsidRDefault="00D1659B" w:rsidP="00626E45">
      <w:pPr>
        <w:pStyle w:val="Nadpis1"/>
        <w:pBdr>
          <w:bottom w:val="single" w:sz="10" w:space="3" w:color="4D86C6"/>
        </w:pBdr>
        <w:jc w:val="center"/>
      </w:pPr>
      <w:r>
        <w:lastRenderedPageBreak/>
        <w:t>17. ZÁVĚREČNÁ USTANOVENÍ</w:t>
      </w:r>
    </w:p>
    <w:p w14:paraId="5014DB50" w14:textId="77777777" w:rsidR="008064E1" w:rsidRDefault="00D1659B">
      <w:pPr>
        <w:jc w:val="both"/>
      </w:pPr>
      <w:r>
        <w:t>Tento školní vzdělávací program navazuje na dosavadní koncepci Mateřské školy Okrouhlice a aktualizuje ji pro školní rok 2026/2027. Zachovává to, co je v praxi funkční a odpovídá charakteru školy, a současně respektuje požadavky platného RVP PV, právních předpisů a skutečné podmínky mateřské školy.</w:t>
      </w:r>
    </w:p>
    <w:p w14:paraId="4B2E7543" w14:textId="77777777" w:rsidR="008064E1" w:rsidRDefault="00D1659B">
      <w:pPr>
        <w:jc w:val="both"/>
      </w:pPr>
      <w:r>
        <w:t>Dokument je otevřený dalším úpravám vyplývajícím ze změn právních předpisů, podmínek školy, potřeb dětí a výsledků vlastního hodnocení mateřské školy.</w:t>
      </w:r>
    </w:p>
    <w:p w14:paraId="50556614" w14:textId="77777777" w:rsidR="008064E1" w:rsidRDefault="00D1659B">
      <w:pPr>
        <w:jc w:val="both"/>
      </w:pPr>
      <w:r>
        <w:rPr>
          <w:b/>
        </w:rPr>
        <w:t>Při plánování i hodnocení si klademe jednoduchou otázku: Je to dobré pro dítě?</w:t>
      </w:r>
    </w:p>
    <w:p w14:paraId="7739E5D4" w14:textId="77777777" w:rsidR="008064E1" w:rsidRDefault="00D1659B">
      <w:pPr>
        <w:jc w:val="both"/>
      </w:pPr>
      <w:r>
        <w:t>Naším cílem je, aby dítě odcházelo z mateřské školy s pocitem, že někam patří, může se ptát, objevovat, tvořit, spolupracovat, požádat o pomoc a postupně přebírat odpovědnost za sebe i své jednání.</w:t>
      </w:r>
    </w:p>
    <w:p w14:paraId="0332EAAF" w14:textId="77777777" w:rsidR="008064E1" w:rsidRDefault="008064E1"/>
    <w:p w14:paraId="5361E801" w14:textId="77777777" w:rsidR="008064E1" w:rsidRDefault="00D1659B">
      <w:pPr>
        <w:jc w:val="both"/>
      </w:pPr>
      <w:r>
        <w:t>V Okrouhlici dne: ______________________________</w:t>
      </w:r>
    </w:p>
    <w:p w14:paraId="6E0E638D" w14:textId="77777777" w:rsidR="008064E1" w:rsidRDefault="008064E1"/>
    <w:p w14:paraId="390E0C5D" w14:textId="77777777" w:rsidR="008064E1" w:rsidRDefault="00D1659B">
      <w:pPr>
        <w:jc w:val="both"/>
      </w:pPr>
      <w:r>
        <w:t>Zpracovala: Bc. Michaela Šimanovská, zástupkyně ředitelky pro MŠ</w:t>
      </w:r>
    </w:p>
    <w:p w14:paraId="6AFD143D" w14:textId="77777777" w:rsidR="008064E1" w:rsidRDefault="00D1659B">
      <w:pPr>
        <w:jc w:val="both"/>
      </w:pPr>
      <w:r>
        <w:t>Podpis: _______________________________________</w:t>
      </w:r>
    </w:p>
    <w:p w14:paraId="09FE5ACE" w14:textId="77777777" w:rsidR="008064E1" w:rsidRDefault="008064E1"/>
    <w:p w14:paraId="7DEE4103" w14:textId="77777777" w:rsidR="008064E1" w:rsidRDefault="00D1659B">
      <w:pPr>
        <w:jc w:val="both"/>
      </w:pPr>
      <w:r>
        <w:t>Schválila: Mgr. Helena Kahounová, ředitelka školy</w:t>
      </w:r>
    </w:p>
    <w:p w14:paraId="3841086D" w14:textId="77777777" w:rsidR="008064E1" w:rsidRDefault="00D1659B">
      <w:pPr>
        <w:jc w:val="both"/>
      </w:pPr>
      <w:r>
        <w:t>Podpis: _______________________________________</w:t>
      </w:r>
    </w:p>
    <w:p w14:paraId="31ED0CA6" w14:textId="77777777" w:rsidR="008064E1" w:rsidRDefault="008064E1"/>
    <w:p w14:paraId="6E0B07FB" w14:textId="77777777" w:rsidR="008064E1" w:rsidRDefault="00D1659B">
      <w:pPr>
        <w:jc w:val="both"/>
      </w:pPr>
      <w:r>
        <w:t>Razítko školy:</w:t>
      </w:r>
    </w:p>
    <w:sectPr w:rsidR="008064E1" w:rsidSect="00034616">
      <w:headerReference w:type="default" r:id="rId9"/>
      <w:footerReference w:type="default" r:id="rId10"/>
      <w:pgSz w:w="12240" w:h="15840"/>
      <w:pgMar w:top="1077" w:right="1134" w:bottom="1020" w:left="1247" w:header="397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8192FC" w14:textId="77777777" w:rsidR="00B95C06" w:rsidRDefault="00B95C06">
      <w:pPr>
        <w:spacing w:after="0" w:line="240" w:lineRule="auto"/>
      </w:pPr>
      <w:r>
        <w:separator/>
      </w:r>
    </w:p>
  </w:endnote>
  <w:endnote w:type="continuationSeparator" w:id="0">
    <w:p w14:paraId="0A472A2D" w14:textId="77777777" w:rsidR="00B95C06" w:rsidRDefault="00B95C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17BCDB" w14:textId="77777777" w:rsidR="008064E1" w:rsidRDefault="00D1659B">
    <w:pPr>
      <w:pStyle w:val="Zpat"/>
      <w:jc w:val="center"/>
    </w:pPr>
    <w:r>
      <w:rPr>
        <w:color w:val="7A7A7A"/>
        <w:sz w:val="15"/>
      </w:rPr>
      <w:t>Základní škola a mateřská škola Okrouhlice, okres Havlíčkův Brod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A1AFF3" w14:textId="77777777" w:rsidR="00B95C06" w:rsidRDefault="00B95C06">
      <w:pPr>
        <w:spacing w:after="0" w:line="240" w:lineRule="auto"/>
      </w:pPr>
      <w:r>
        <w:separator/>
      </w:r>
    </w:p>
  </w:footnote>
  <w:footnote w:type="continuationSeparator" w:id="0">
    <w:p w14:paraId="0DC1C7C4" w14:textId="77777777" w:rsidR="00B95C06" w:rsidRDefault="00B95C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5D5D77" w14:textId="77777777" w:rsidR="008064E1" w:rsidRDefault="00D1659B">
    <w:pPr>
      <w:pStyle w:val="Zhlav"/>
      <w:pBdr>
        <w:bottom w:val="single" w:sz="4" w:space="3" w:color="D9E2EA"/>
      </w:pBdr>
    </w:pPr>
    <w:r>
      <w:rPr>
        <w:noProof/>
      </w:rPr>
      <w:drawing>
        <wp:inline distT="0" distB="0" distL="0" distR="0" wp14:anchorId="23A85E8D" wp14:editId="0D400724">
          <wp:extent cx="264000" cy="198000"/>
          <wp:effectExtent l="0" t="0" r="0" b="0"/>
          <wp:docPr id="180302876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eart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64000" cy="198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sz w:val="16"/>
      </w:rPr>
      <w:t xml:space="preserve">   MŠ </w:t>
    </w:r>
    <w:proofErr w:type="gramStart"/>
    <w:r>
      <w:rPr>
        <w:sz w:val="16"/>
      </w:rPr>
      <w:t>Okrouhlice  |</w:t>
    </w:r>
    <w:proofErr w:type="gramEnd"/>
    <w:r>
      <w:rPr>
        <w:sz w:val="16"/>
      </w:rPr>
      <w:t xml:space="preserve">  ŠVP PV 2026/2027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7E70F664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17C2BAEA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52378428">
    <w:abstractNumId w:val="8"/>
  </w:num>
  <w:num w:numId="2" w16cid:durableId="912546490">
    <w:abstractNumId w:val="6"/>
  </w:num>
  <w:num w:numId="3" w16cid:durableId="1958752883">
    <w:abstractNumId w:val="5"/>
  </w:num>
  <w:num w:numId="4" w16cid:durableId="1050373919">
    <w:abstractNumId w:val="4"/>
  </w:num>
  <w:num w:numId="5" w16cid:durableId="1809205177">
    <w:abstractNumId w:val="7"/>
  </w:num>
  <w:num w:numId="6" w16cid:durableId="1756394505">
    <w:abstractNumId w:val="3"/>
  </w:num>
  <w:num w:numId="7" w16cid:durableId="897521805">
    <w:abstractNumId w:val="2"/>
  </w:num>
  <w:num w:numId="8" w16cid:durableId="718434494">
    <w:abstractNumId w:val="1"/>
  </w:num>
  <w:num w:numId="9" w16cid:durableId="1377926632">
    <w:abstractNumId w:val="0"/>
  </w:num>
  <w:num w:numId="10" w16cid:durableId="469833236">
    <w:abstractNumId w:val="7"/>
  </w:num>
  <w:num w:numId="11" w16cid:durableId="137241485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710BE"/>
    <w:rsid w:val="005379AC"/>
    <w:rsid w:val="00621919"/>
    <w:rsid w:val="00626E45"/>
    <w:rsid w:val="00661306"/>
    <w:rsid w:val="00717987"/>
    <w:rsid w:val="008064E1"/>
    <w:rsid w:val="00A101B1"/>
    <w:rsid w:val="00AA1D8D"/>
    <w:rsid w:val="00AC472E"/>
    <w:rsid w:val="00B05DE2"/>
    <w:rsid w:val="00B47730"/>
    <w:rsid w:val="00B95C06"/>
    <w:rsid w:val="00CB0664"/>
    <w:rsid w:val="00D1659B"/>
    <w:rsid w:val="00EC1258"/>
    <w:rsid w:val="00EC5A67"/>
    <w:rsid w:val="00EE07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39C86F5"/>
  <w14:defaultImageDpi w14:val="300"/>
  <w15:docId w15:val="{B52F4654-13AE-459B-B7F9-C82883A169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693F"/>
    <w:pPr>
      <w:spacing w:after="100" w:line="259" w:lineRule="auto"/>
    </w:pPr>
    <w:rPr>
      <w:rFonts w:ascii="Aptos" w:hAnsi="Aptos"/>
      <w:color w:val="000000"/>
      <w:sz w:val="21"/>
    </w:rPr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200" w:after="80"/>
      <w:outlineLvl w:val="0"/>
    </w:pPr>
    <w:rPr>
      <w:rFonts w:asciiTheme="majorHAnsi" w:eastAsiaTheme="majorEastAsia" w:hAnsiTheme="majorHAnsi" w:cstheme="majorBidi"/>
      <w:b/>
      <w:bCs/>
      <w:color w:val="4D86C6"/>
      <w:sz w:val="30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140" w:after="80"/>
      <w:outlineLvl w:val="1"/>
    </w:pPr>
    <w:rPr>
      <w:rFonts w:asciiTheme="majorHAnsi" w:eastAsiaTheme="majorEastAsia" w:hAnsiTheme="majorHAnsi" w:cstheme="majorBidi"/>
      <w:b/>
      <w:bCs/>
      <w:color w:val="2F3A45"/>
      <w:sz w:val="25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140" w:after="80"/>
      <w:outlineLvl w:val="2"/>
    </w:pPr>
    <w:rPr>
      <w:rFonts w:asciiTheme="majorHAnsi" w:eastAsiaTheme="majorEastAsia" w:hAnsiTheme="majorHAnsi" w:cstheme="majorBidi"/>
      <w:b/>
      <w:bCs/>
      <w:color w:val="2F3A45"/>
      <w:sz w:val="23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after="120"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44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15</Pages>
  <Words>4429</Words>
  <Characters>26136</Characters>
  <Application>Microsoft Office Word</Application>
  <DocSecurity>0</DocSecurity>
  <Lines>217</Lines>
  <Paragraphs>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30504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ŠVP PV MŠ Okrouhlice 2026/2027</dc:title>
  <dc:subject>Aktualizovaný školní vzdělávací program pro předškolní vzdělávání</dc:subject>
  <dc:creator>Základní škola a mateřská škola Okrouhlice</dc:creator>
  <cp:keywords/>
  <dc:description>generated by python-docx</dc:description>
  <cp:lastModifiedBy>školka 2</cp:lastModifiedBy>
  <cp:revision>7</cp:revision>
  <cp:lastPrinted>2026-10-05T05:22:00Z</cp:lastPrinted>
  <dcterms:created xsi:type="dcterms:W3CDTF">2026-10-05T05:22:00Z</dcterms:created>
  <dcterms:modified xsi:type="dcterms:W3CDTF">2026-10-11T12:12:00Z</dcterms:modified>
  <cp:category/>
</cp:coreProperties>
</file>